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72167992" w14:textId="77777777" w:rsidR="00752CD3" w:rsidRPr="00752CD3" w:rsidRDefault="00752CD3" w:rsidP="00752CD3">
      <w:pPr>
        <w:pStyle w:val="ListParagraph"/>
        <w:ind w:left="731"/>
        <w:jc w:val="center"/>
        <w:rPr>
          <w:b/>
          <w:bCs/>
          <w:sz w:val="22"/>
          <w:szCs w:val="22"/>
        </w:rPr>
      </w:pPr>
      <w:bookmarkStart w:id="0" w:name="_Hlk153808263"/>
      <w:r w:rsidRPr="00752CD3">
        <w:rPr>
          <w:rFonts w:ascii="Book Antiqua" w:hAnsi="Book Antiqua"/>
          <w:b/>
          <w:bCs/>
          <w:color w:val="0000FF"/>
          <w:sz w:val="22"/>
          <w:szCs w:val="22"/>
          <w:u w:val="single"/>
        </w:rPr>
        <w:t xml:space="preserve">Construction of 655mtr. Peripheral Road along the Boundary wall to enhance the security at 400/132 kV </w:t>
      </w:r>
      <w:proofErr w:type="spellStart"/>
      <w:r w:rsidRPr="00752CD3">
        <w:rPr>
          <w:rFonts w:ascii="Book Antiqua" w:hAnsi="Book Antiqua"/>
          <w:b/>
          <w:bCs/>
          <w:color w:val="0000FF"/>
          <w:sz w:val="22"/>
          <w:szCs w:val="22"/>
          <w:u w:val="single"/>
        </w:rPr>
        <w:t>Lakhisarai</w:t>
      </w:r>
      <w:proofErr w:type="spellEnd"/>
      <w:r w:rsidRPr="00752CD3">
        <w:rPr>
          <w:rFonts w:ascii="Book Antiqua" w:hAnsi="Book Antiqua"/>
          <w:b/>
          <w:bCs/>
          <w:color w:val="0000FF"/>
          <w:sz w:val="22"/>
          <w:szCs w:val="22"/>
          <w:u w:val="single"/>
        </w:rPr>
        <w:t xml:space="preserve"> substation.</w:t>
      </w:r>
    </w:p>
    <w:bookmarkEnd w:id="0"/>
    <w:p w14:paraId="65BCE2EC" w14:textId="4E361CC2"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26E5292D" w14:textId="77777777" w:rsidR="00752CD3" w:rsidRPr="00321960" w:rsidRDefault="00C550C1" w:rsidP="00752CD3">
      <w:pPr>
        <w:ind w:left="720"/>
        <w:jc w:val="center"/>
        <w:rPr>
          <w:b/>
          <w:bCs/>
          <w:sz w:val="22"/>
          <w:szCs w:val="22"/>
        </w:rPr>
      </w:pPr>
      <w:r w:rsidRPr="00062752">
        <w:rPr>
          <w:rFonts w:ascii="Book Antiqua" w:hAnsi="Book Antiqua"/>
          <w:szCs w:val="22"/>
        </w:rPr>
        <w:t xml:space="preserve">This package broadly includes </w:t>
      </w:r>
      <w:r w:rsidR="00752CD3">
        <w:rPr>
          <w:rFonts w:ascii="Book Antiqua" w:hAnsi="Book Antiqua"/>
          <w:b/>
          <w:bCs/>
          <w:color w:val="0000FF"/>
          <w:sz w:val="22"/>
          <w:szCs w:val="22"/>
          <w:u w:val="single"/>
        </w:rPr>
        <w:t>C</w:t>
      </w:r>
      <w:r w:rsidR="00752CD3" w:rsidRPr="004A30AE">
        <w:rPr>
          <w:rFonts w:ascii="Book Antiqua" w:hAnsi="Book Antiqua"/>
          <w:b/>
          <w:bCs/>
          <w:color w:val="0000FF"/>
          <w:sz w:val="22"/>
          <w:szCs w:val="22"/>
          <w:u w:val="single"/>
        </w:rPr>
        <w:t xml:space="preserve">onstruction of 655mtr. Peripheral Road along the Boundary wall to enhance the security at 400/132 kV </w:t>
      </w:r>
      <w:proofErr w:type="spellStart"/>
      <w:r w:rsidR="00752CD3" w:rsidRPr="004A30AE">
        <w:rPr>
          <w:rFonts w:ascii="Book Antiqua" w:hAnsi="Book Antiqua"/>
          <w:b/>
          <w:bCs/>
          <w:color w:val="0000FF"/>
          <w:sz w:val="22"/>
          <w:szCs w:val="22"/>
          <w:u w:val="single"/>
        </w:rPr>
        <w:t>Lakhisarai</w:t>
      </w:r>
      <w:proofErr w:type="spellEnd"/>
      <w:r w:rsidR="00752CD3" w:rsidRPr="004A30AE">
        <w:rPr>
          <w:rFonts w:ascii="Book Antiqua" w:hAnsi="Book Antiqua"/>
          <w:b/>
          <w:bCs/>
          <w:color w:val="0000FF"/>
          <w:sz w:val="22"/>
          <w:szCs w:val="22"/>
          <w:u w:val="single"/>
        </w:rPr>
        <w:t xml:space="preserve"> substation</w:t>
      </w:r>
      <w:r w:rsidR="00752CD3" w:rsidRPr="007E30AD">
        <w:rPr>
          <w:rFonts w:ascii="Book Antiqua" w:hAnsi="Book Antiqua"/>
          <w:b/>
          <w:bCs/>
          <w:color w:val="0000FF"/>
          <w:sz w:val="22"/>
          <w:szCs w:val="22"/>
          <w:u w:val="single"/>
        </w:rPr>
        <w:t>.</w:t>
      </w:r>
    </w:p>
    <w:p w14:paraId="19A71BA8" w14:textId="406968F5" w:rsidR="00B918A5" w:rsidRPr="007D67C4" w:rsidRDefault="00C550C1" w:rsidP="007D67C4">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7D67C4">
        <w:rPr>
          <w:rFonts w:ascii="Book Antiqua" w:hAnsi="Book Antiqua"/>
          <w:szCs w:val="22"/>
        </w:rPr>
        <w:t xml:space="preserve">and any other associated work as per site requirement and as per </w:t>
      </w:r>
      <w:proofErr w:type="gramStart"/>
      <w:r w:rsidRPr="007D67C4">
        <w:rPr>
          <w:rFonts w:ascii="Book Antiqua" w:hAnsi="Book Antiqua"/>
          <w:szCs w:val="22"/>
        </w:rPr>
        <w:t>Technical</w:t>
      </w:r>
      <w:proofErr w:type="gramEnd"/>
      <w:r w:rsidRPr="007D67C4">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697EFA96" w:rsidR="00B918A5" w:rsidRPr="00164AA5" w:rsidRDefault="00C550C1">
      <w:pPr>
        <w:pStyle w:val="BlockText"/>
        <w:numPr>
          <w:ilvl w:val="1"/>
          <w:numId w:val="3"/>
        </w:numPr>
        <w:tabs>
          <w:tab w:val="clear" w:pos="360"/>
          <w:tab w:val="left" w:pos="720"/>
        </w:tabs>
        <w:spacing w:after="120"/>
        <w:ind w:left="720" w:right="-79" w:hanging="720"/>
        <w:rPr>
          <w:rFonts w:ascii="Book Antiqua" w:hAnsi="Book Antiqua"/>
          <w:i w:val="0"/>
          <w:szCs w:val="22"/>
          <w:highlight w:val="yellow"/>
        </w:rPr>
      </w:pPr>
      <w:r w:rsidRPr="00164AA5">
        <w:rPr>
          <w:rFonts w:ascii="Book Antiqua" w:hAnsi="Book Antiqua"/>
          <w:b/>
          <w:bCs/>
          <w:i w:val="0"/>
          <w:szCs w:val="22"/>
          <w:highlight w:val="yellow"/>
          <w:lang w:val="en-GB"/>
        </w:rPr>
        <w:t>INSURANCE:</w:t>
      </w:r>
      <w:r w:rsidRPr="00164AA5">
        <w:rPr>
          <w:rFonts w:ascii="Book Antiqua" w:hAnsi="Book Antiqua"/>
          <w:i w:val="0"/>
          <w:szCs w:val="22"/>
          <w:highlight w:val="yellow"/>
          <w:lang w:val="en-GB"/>
        </w:rPr>
        <w:t xml:space="preserve"> </w:t>
      </w:r>
      <w:r w:rsidR="00B5301A" w:rsidRPr="00164AA5">
        <w:rPr>
          <w:rFonts w:ascii="Book Antiqua" w:hAnsi="Book Antiqua"/>
          <w:i w:val="0"/>
          <w:szCs w:val="22"/>
          <w:highlight w:val="yellow"/>
          <w:lang w:val="en-GB"/>
        </w:rPr>
        <w:t xml:space="preserve">All the </w:t>
      </w:r>
      <w:r w:rsidR="00A16368" w:rsidRPr="00164AA5">
        <w:rPr>
          <w:rFonts w:ascii="Book Antiqua" w:hAnsi="Book Antiqua"/>
          <w:i w:val="0"/>
          <w:szCs w:val="22"/>
          <w:highlight w:val="yellow"/>
          <w:lang w:val="en-GB"/>
        </w:rPr>
        <w:t xml:space="preserve">as mentioned </w:t>
      </w:r>
      <w:r w:rsidRPr="00164AA5">
        <w:rPr>
          <w:rFonts w:ascii="Book Antiqua" w:hAnsi="Book Antiqua"/>
          <w:i w:val="0"/>
          <w:szCs w:val="22"/>
          <w:highlight w:val="yellow"/>
          <w:lang w:val="en-GB"/>
        </w:rPr>
        <w:t>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proofErr w:type="gramStart"/>
      <w:r>
        <w:rPr>
          <w:rFonts w:ascii="Book Antiqua" w:hAnsi="Book Antiqua"/>
          <w:i w:val="0"/>
          <w:szCs w:val="22"/>
          <w:lang w:val="en-GB"/>
        </w:rPr>
        <w:t>maintain adequate insurance coverage at all times</w:t>
      </w:r>
      <w:proofErr w:type="gramEnd"/>
      <w:r>
        <w:rPr>
          <w:rFonts w:ascii="Book Antiqua" w:hAnsi="Book Antiqua"/>
          <w:i w:val="0"/>
          <w:szCs w:val="22"/>
          <w:lang w:val="en-GB"/>
        </w:rPr>
        <w:t xml:space="preserve">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lastRenderedPageBreak/>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387004B" w:rsidR="00B918A5" w:rsidRDefault="007F342B">
      <w:pPr>
        <w:pStyle w:val="BlockText"/>
        <w:ind w:right="-79" w:firstLine="0"/>
        <w:rPr>
          <w:rFonts w:ascii="Verdana" w:hAnsi="Verdana"/>
          <w:b/>
          <w:bCs/>
          <w:color w:val="333333"/>
          <w:sz w:val="32"/>
          <w:szCs w:val="32"/>
          <w:shd w:val="clear" w:color="auto" w:fill="D6FFCC"/>
        </w:rPr>
      </w:pPr>
      <w:r w:rsidRPr="00164AA5">
        <w:rPr>
          <w:rFonts w:ascii="Verdana" w:hAnsi="Verdana"/>
          <w:b/>
          <w:bCs/>
          <w:color w:val="333333"/>
          <w:sz w:val="32"/>
          <w:szCs w:val="32"/>
          <w:shd w:val="clear" w:color="auto" w:fill="D6FFCC"/>
        </w:rPr>
        <w:t>CPWD Specification is applicable</w:t>
      </w:r>
      <w:r w:rsidR="00164AA5" w:rsidRPr="00164AA5">
        <w:rPr>
          <w:rFonts w:ascii="Verdana" w:hAnsi="Verdana"/>
          <w:b/>
          <w:bCs/>
          <w:color w:val="333333"/>
          <w:sz w:val="32"/>
          <w:szCs w:val="32"/>
          <w:shd w:val="clear" w:color="auto" w:fill="D6FFCC"/>
        </w:rPr>
        <w:t>.</w:t>
      </w:r>
    </w:p>
    <w:p w14:paraId="7CFD4561" w14:textId="77777777" w:rsidR="005A372C" w:rsidRDefault="005A372C" w:rsidP="00413B4A">
      <w:pPr>
        <w:pStyle w:val="BlockText"/>
        <w:ind w:left="0" w:right="-79" w:firstLine="0"/>
        <w:rPr>
          <w:rFonts w:ascii="Verdana" w:hAnsi="Verdana"/>
          <w:b/>
          <w:bCs/>
          <w:color w:val="333333"/>
          <w:sz w:val="32"/>
          <w:szCs w:val="32"/>
          <w:shd w:val="clear" w:color="auto" w:fill="D6FFCC"/>
        </w:rPr>
      </w:pPr>
    </w:p>
    <w:p w14:paraId="24747079" w14:textId="6BA903BF" w:rsidR="005A372C" w:rsidRPr="005A372C" w:rsidRDefault="005A372C">
      <w:pPr>
        <w:pStyle w:val="BlockText"/>
        <w:ind w:right="-79" w:firstLine="0"/>
        <w:rPr>
          <w:rFonts w:ascii="Book Antiqua" w:hAnsi="Book Antiqua"/>
          <w:b/>
          <w:bCs/>
          <w:i w:val="0"/>
          <w:sz w:val="32"/>
          <w:szCs w:val="32"/>
        </w:rPr>
      </w:pPr>
      <w:r w:rsidRPr="005A372C">
        <w:rPr>
          <w:rFonts w:ascii="Verdana" w:hAnsi="Verdana"/>
          <w:b/>
          <w:bCs/>
          <w:color w:val="333333"/>
          <w:szCs w:val="22"/>
          <w:shd w:val="clear" w:color="auto" w:fill="D6FFCC"/>
        </w:rPr>
        <w:t xml:space="preserve">CPWD </w:t>
      </w:r>
      <w:proofErr w:type="gramStart"/>
      <w:r w:rsidRPr="005A372C">
        <w:rPr>
          <w:rFonts w:ascii="Verdana" w:hAnsi="Verdana"/>
          <w:b/>
          <w:bCs/>
          <w:color w:val="333333"/>
          <w:szCs w:val="22"/>
          <w:shd w:val="clear" w:color="auto" w:fill="D6FFCC"/>
        </w:rPr>
        <w:t>specification</w:t>
      </w:r>
      <w:proofErr w:type="gramEnd"/>
      <w:r w:rsidRPr="005A372C">
        <w:rPr>
          <w:rFonts w:ascii="Verdana" w:hAnsi="Verdana"/>
          <w:b/>
          <w:bCs/>
          <w:color w:val="333333"/>
          <w:szCs w:val="22"/>
          <w:shd w:val="clear" w:color="auto" w:fill="D6FFCC"/>
        </w:rPr>
        <w:t xml:space="preserve"> will be applicable for Scheduled </w:t>
      </w:r>
      <w:proofErr w:type="gramStart"/>
      <w:r w:rsidRPr="005A372C">
        <w:rPr>
          <w:rFonts w:ascii="Verdana" w:hAnsi="Verdana"/>
          <w:b/>
          <w:bCs/>
          <w:color w:val="333333"/>
          <w:szCs w:val="22"/>
          <w:shd w:val="clear" w:color="auto" w:fill="D6FFCC"/>
        </w:rPr>
        <w:t>item</w:t>
      </w:r>
      <w:proofErr w:type="gramEnd"/>
      <w:r w:rsidRPr="005A372C">
        <w:rPr>
          <w:rFonts w:ascii="Verdana" w:hAnsi="Verdana"/>
          <w:b/>
          <w:bCs/>
          <w:color w:val="333333"/>
          <w:szCs w:val="22"/>
          <w:shd w:val="clear" w:color="auto" w:fill="D6FFCC"/>
        </w:rPr>
        <w:t xml:space="preserve"> and </w:t>
      </w:r>
      <w:proofErr w:type="gramStart"/>
      <w:r w:rsidRPr="005A372C">
        <w:rPr>
          <w:rFonts w:ascii="Verdana" w:hAnsi="Verdana"/>
          <w:b/>
          <w:bCs/>
          <w:color w:val="333333"/>
          <w:szCs w:val="22"/>
          <w:shd w:val="clear" w:color="auto" w:fill="D6FFCC"/>
        </w:rPr>
        <w:t>Non Scheduled</w:t>
      </w:r>
      <w:proofErr w:type="gramEnd"/>
      <w:r w:rsidRPr="005A372C">
        <w:rPr>
          <w:rFonts w:ascii="Verdana" w:hAnsi="Verdana"/>
          <w:b/>
          <w:bCs/>
          <w:color w:val="333333"/>
          <w:szCs w:val="22"/>
          <w:shd w:val="clear" w:color="auto" w:fill="D6FFCC"/>
        </w:rPr>
        <w:t xml:space="preserve"> </w:t>
      </w:r>
      <w:proofErr w:type="gramStart"/>
      <w:r w:rsidRPr="005A372C">
        <w:rPr>
          <w:rFonts w:ascii="Verdana" w:hAnsi="Verdana"/>
          <w:b/>
          <w:bCs/>
          <w:color w:val="333333"/>
          <w:szCs w:val="22"/>
          <w:shd w:val="clear" w:color="auto" w:fill="D6FFCC"/>
        </w:rPr>
        <w:t>item</w:t>
      </w:r>
      <w:proofErr w:type="gramEnd"/>
      <w:r w:rsidRPr="005A372C">
        <w:rPr>
          <w:rFonts w:ascii="Verdana" w:hAnsi="Verdana"/>
          <w:b/>
          <w:bCs/>
          <w:color w:val="333333"/>
          <w:szCs w:val="22"/>
          <w:shd w:val="clear" w:color="auto" w:fill="D6FFCC"/>
        </w:rPr>
        <w:t xml:space="preserve"> will be as per Engineer </w:t>
      </w:r>
      <w:proofErr w:type="gramStart"/>
      <w:r w:rsidRPr="005A372C">
        <w:rPr>
          <w:rFonts w:ascii="Verdana" w:hAnsi="Verdana"/>
          <w:b/>
          <w:bCs/>
          <w:color w:val="333333"/>
          <w:szCs w:val="22"/>
          <w:shd w:val="clear" w:color="auto" w:fill="D6FFCC"/>
        </w:rPr>
        <w:t>In</w:t>
      </w:r>
      <w:proofErr w:type="gramEnd"/>
      <w:r w:rsidRPr="005A372C">
        <w:rPr>
          <w:rFonts w:ascii="Verdana" w:hAnsi="Verdana"/>
          <w:b/>
          <w:bCs/>
          <w:color w:val="333333"/>
          <w:szCs w:val="22"/>
          <w:shd w:val="clear" w:color="auto" w:fill="D6FFCC"/>
        </w:rPr>
        <w:t xml:space="preserve"> Charge decision</w:t>
      </w: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lastRenderedPageBreak/>
        <w:t>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7E136E01"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2868DC">
        <w:rPr>
          <w:rFonts w:ascii="Book Antiqua" w:hAnsi="Book Antiqua"/>
          <w:b/>
          <w:bCs/>
          <w:color w:val="0000FF"/>
          <w:highlight w:val="yellow"/>
          <w:lang w:val="en-GB"/>
        </w:rPr>
        <w:t>5</w:t>
      </w:r>
      <w:r w:rsidR="00B0471D">
        <w:rPr>
          <w:rFonts w:ascii="Book Antiqua" w:hAnsi="Book Antiqua"/>
          <w:b/>
          <w:bCs/>
          <w:color w:val="0000FF"/>
          <w:highlight w:val="yellow"/>
          <w:lang w:val="en-GB"/>
        </w:rPr>
        <w:t>,</w:t>
      </w:r>
      <w:r w:rsidR="007D67C4">
        <w:rPr>
          <w:rFonts w:ascii="Book Antiqua" w:hAnsi="Book Antiqua"/>
          <w:b/>
          <w:bCs/>
          <w:color w:val="0000FF"/>
          <w:highlight w:val="yellow"/>
          <w:lang w:val="en-GB"/>
        </w:rPr>
        <w:t>0</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w:t>
      </w:r>
      <w:r w:rsidR="007D67C4">
        <w:rPr>
          <w:rFonts w:ascii="Book Antiqua" w:hAnsi="Book Antiqua"/>
          <w:b/>
          <w:bCs/>
          <w:color w:val="0000FF"/>
          <w:highlight w:val="yellow"/>
          <w:lang w:val="en-GB"/>
        </w:rPr>
        <w:t xml:space="preserve"> </w:t>
      </w:r>
      <w:r w:rsidR="002868DC">
        <w:rPr>
          <w:rFonts w:ascii="Book Antiqua" w:hAnsi="Book Antiqua"/>
          <w:b/>
          <w:bCs/>
          <w:color w:val="0000FF"/>
          <w:highlight w:val="yellow"/>
          <w:lang w:val="en-GB"/>
        </w:rPr>
        <w:t xml:space="preserve">Five </w:t>
      </w:r>
      <w:r w:rsidR="007D67C4">
        <w:rPr>
          <w:rFonts w:ascii="Book Antiqua" w:hAnsi="Book Antiqua"/>
          <w:b/>
          <w:bCs/>
          <w:color w:val="0000FF"/>
          <w:highlight w:val="yellow"/>
          <w:lang w:val="en-GB"/>
        </w:rPr>
        <w:t xml:space="preserve">Thousand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w:t>
      </w:r>
      <w:proofErr w:type="gramStart"/>
      <w:r>
        <w:rPr>
          <w:rFonts w:ascii="Book Antiqua" w:hAnsi="Book Antiqua"/>
          <w:sz w:val="22"/>
          <w:szCs w:val="22"/>
          <w:lang w:val="en-GB"/>
        </w:rPr>
        <w:t>subsequent to</w:t>
      </w:r>
      <w:proofErr w:type="gramEnd"/>
      <w:r>
        <w:rPr>
          <w:rFonts w:ascii="Book Antiqua" w:hAnsi="Book Antiqua"/>
          <w:sz w:val="22"/>
          <w:szCs w:val="22"/>
          <w:lang w:val="en-GB"/>
        </w:rPr>
        <w:t xml:space="preserve">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w:t>
      </w:r>
      <w:r w:rsidRPr="006C52D0">
        <w:rPr>
          <w:rFonts w:ascii="Book Antiqua" w:hAnsi="Book Antiqua"/>
          <w:b/>
          <w:bCs/>
          <w:sz w:val="22"/>
          <w:szCs w:val="22"/>
          <w:lang w:val="en-GB"/>
        </w:rPr>
        <w:lastRenderedPageBreak/>
        <w:t xml:space="preserve">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 xml:space="preserve">Bid Security Shall not be applicable in this Package. All the Bidders shall </w:t>
      </w:r>
      <w:proofErr w:type="gramStart"/>
      <w:r w:rsidRPr="00960608">
        <w:rPr>
          <w:rFonts w:ascii="Book Antiqua" w:hAnsi="Book Antiqua"/>
          <w:b/>
          <w:bCs/>
          <w:strike/>
          <w:szCs w:val="22"/>
        </w:rPr>
        <w:t>submit</w:t>
      </w:r>
      <w:proofErr w:type="gramEnd"/>
      <w:r w:rsidRPr="00960608">
        <w:rPr>
          <w:rFonts w:ascii="Book Antiqua" w:hAnsi="Book Antiqua"/>
          <w:b/>
          <w:bCs/>
          <w:strike/>
          <w:szCs w:val="22"/>
        </w:rPr>
        <w:t xml:space="preserve"> as part of their bid, a Bid Securing Declaration in Attachment-28 of the Bid Forms</w:t>
      </w:r>
      <w:r>
        <w:rPr>
          <w:rFonts w:ascii="Book Antiqua" w:hAnsi="Book Antiqua"/>
          <w:b/>
          <w:bCs/>
          <w:szCs w:val="22"/>
        </w:rPr>
        <w:t>.</w:t>
      </w:r>
    </w:p>
    <w:p w14:paraId="3CA8D8C1" w14:textId="547116D5"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2868DC">
        <w:rPr>
          <w:rFonts w:ascii="Book Antiqua" w:hAnsi="Book Antiqua"/>
          <w:b/>
          <w:bCs/>
          <w:sz w:val="28"/>
          <w:szCs w:val="28"/>
          <w:highlight w:val="yellow"/>
          <w:shd w:val="clear" w:color="auto" w:fill="FFFFFF"/>
        </w:rPr>
        <w:t>2,60,000</w:t>
      </w:r>
      <w:r w:rsidRPr="00960608">
        <w:rPr>
          <w:rFonts w:ascii="Book Antiqua" w:hAnsi="Book Antiqua"/>
          <w:b/>
          <w:bCs/>
          <w:sz w:val="28"/>
          <w:szCs w:val="28"/>
          <w:highlight w:val="yellow"/>
          <w:shd w:val="clear" w:color="auto" w:fill="FFFFFF"/>
        </w:rPr>
        <w:t xml:space="preserve">/- (Rupees </w:t>
      </w:r>
      <w:r w:rsidR="002868DC">
        <w:rPr>
          <w:rFonts w:ascii="Book Antiqua" w:hAnsi="Book Antiqua"/>
          <w:b/>
          <w:bCs/>
          <w:sz w:val="28"/>
          <w:szCs w:val="28"/>
          <w:highlight w:val="yellow"/>
          <w:shd w:val="clear" w:color="auto" w:fill="FFFFFF"/>
        </w:rPr>
        <w:t xml:space="preserve">Two Lakh sixty </w:t>
      </w:r>
      <w:r w:rsidRPr="00960608">
        <w:rPr>
          <w:rFonts w:ascii="Book Antiqua" w:hAnsi="Book Antiqua"/>
          <w:b/>
          <w:bCs/>
          <w:sz w:val="28"/>
          <w:szCs w:val="28"/>
          <w:highlight w:val="yellow"/>
          <w:shd w:val="clear" w:color="auto" w:fill="FFFFFF"/>
        </w:rPr>
        <w:t>Thousand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 xml:space="preserve">Draft/Pay Order/ Bank's certified Cheque in </w:t>
      </w:r>
      <w:proofErr w:type="spellStart"/>
      <w:r w:rsidRPr="00960608">
        <w:rPr>
          <w:rFonts w:ascii="Book Antiqua" w:eastAsia="MS Mincho" w:hAnsi="Book Antiqua" w:cs="Arial"/>
          <w:sz w:val="22"/>
          <w:szCs w:val="22"/>
        </w:rPr>
        <w:t>favour</w:t>
      </w:r>
      <w:proofErr w:type="spellEnd"/>
      <w:r w:rsidRPr="00960608">
        <w:rPr>
          <w:rFonts w:ascii="Book Antiqua" w:eastAsia="MS Mincho" w:hAnsi="Book Antiqua" w:cs="Arial"/>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First party must be the issuing </w:t>
      </w:r>
      <w:proofErr w:type="gramStart"/>
      <w:r w:rsidRPr="00960608">
        <w:rPr>
          <w:rFonts w:ascii="Book Antiqua" w:hAnsi="Book Antiqua"/>
          <w:b/>
          <w:bCs/>
          <w:sz w:val="22"/>
          <w:szCs w:val="22"/>
        </w:rPr>
        <w:t>bank</w:t>
      </w:r>
      <w:proofErr w:type="gramEnd"/>
      <w:r w:rsidRPr="00960608">
        <w:rPr>
          <w:rFonts w:ascii="Book Antiqua" w:hAnsi="Book Antiqua"/>
          <w:b/>
          <w:bCs/>
          <w:sz w:val="22"/>
          <w:szCs w:val="22"/>
        </w:rPr>
        <w:t xml:space="preserve"> and second party must be POWERGRID. Also, stamp duty for purchase of E-stamp paper must be paid by issuing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w:t>
      </w:r>
      <w:proofErr w:type="gramStart"/>
      <w:r w:rsidRPr="00960608">
        <w:rPr>
          <w:rFonts w:ascii="Book Antiqua" w:hAnsi="Book Antiqua"/>
          <w:b w:val="0"/>
          <w:bCs w:val="0"/>
          <w:sz w:val="21"/>
          <w:szCs w:val="21"/>
        </w:rPr>
        <w:t>the Earnest</w:t>
      </w:r>
      <w:proofErr w:type="gramEnd"/>
      <w:r w:rsidRPr="00960608">
        <w:rPr>
          <w:rFonts w:ascii="Book Antiqua" w:hAnsi="Book Antiqua"/>
          <w:b w:val="0"/>
          <w:bCs w:val="0"/>
          <w:sz w:val="21"/>
          <w:szCs w:val="21"/>
        </w:rPr>
        <w:t xml:space="preserve">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w:t>
      </w:r>
      <w:proofErr w:type="spellStart"/>
      <w:r w:rsidRPr="00960608">
        <w:rPr>
          <w:rFonts w:ascii="Book Antiqua" w:hAnsi="Book Antiqua"/>
          <w:b w:val="0"/>
          <w:bCs w:val="0"/>
          <w:sz w:val="21"/>
          <w:szCs w:val="21"/>
        </w:rPr>
        <w:t>i</w:t>
      </w:r>
      <w:proofErr w:type="spellEnd"/>
      <w:r w:rsidRPr="00960608">
        <w:rPr>
          <w:rFonts w:ascii="Book Antiqua" w:hAnsi="Book Antiqua"/>
          <w:b w:val="0"/>
          <w:bCs w:val="0"/>
          <w:sz w:val="21"/>
          <w:szCs w:val="21"/>
        </w:rPr>
        <w:t xml:space="preserve">)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2977AE4F"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r w:rsidR="005B15FA" w:rsidRPr="005B15FA">
        <w:rPr>
          <w:b/>
          <w:bCs/>
          <w:u w:val="single"/>
        </w:rPr>
        <w:t>www.powergridindia.in</w:t>
      </w:r>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lastRenderedPageBreak/>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In the case of a successful bidder </w:t>
      </w:r>
      <w:proofErr w:type="gramStart"/>
      <w:r w:rsidRPr="00960608">
        <w:rPr>
          <w:rFonts w:ascii="Book Antiqua" w:hAnsi="Book Antiqua"/>
          <w:iCs/>
          <w:sz w:val="22"/>
          <w:szCs w:val="22"/>
        </w:rPr>
        <w:t>fails</w:t>
      </w:r>
      <w:proofErr w:type="gramEnd"/>
      <w:r w:rsidRPr="00960608">
        <w:rPr>
          <w:rFonts w:ascii="Book Antiqua" w:hAnsi="Book Antiqua"/>
          <w:iCs/>
          <w:sz w:val="22"/>
          <w:szCs w:val="22"/>
        </w:rPr>
        <w:t xml:space="preserve">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If the work is not </w:t>
      </w:r>
      <w:proofErr w:type="gramStart"/>
      <w:r w:rsidRPr="00960608">
        <w:rPr>
          <w:rFonts w:ascii="Book Antiqua" w:hAnsi="Book Antiqua"/>
          <w:iCs/>
          <w:sz w:val="22"/>
          <w:szCs w:val="22"/>
        </w:rPr>
        <w:t>commenced</w:t>
      </w:r>
      <w:proofErr w:type="gramEnd"/>
      <w:r w:rsidRPr="00960608">
        <w:rPr>
          <w:rFonts w:ascii="Book Antiqua" w:hAnsi="Book Antiqua"/>
          <w:iCs/>
          <w:sz w:val="22"/>
          <w:szCs w:val="22"/>
        </w:rPr>
        <w:t xml:space="preserve">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6848BA">
        <w:rPr>
          <w:rFonts w:ascii="Book Antiqua" w:hAnsi="Book Antiqua"/>
          <w:b w:val="0"/>
          <w:bCs w:val="0"/>
          <w:strike/>
          <w:szCs w:val="22"/>
        </w:rPr>
        <w:t>Bid;or</w:t>
      </w:r>
      <w:proofErr w:type="spellEnd"/>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6848BA">
        <w:rPr>
          <w:rFonts w:ascii="Book Antiqua" w:hAnsi="Book Antiqua"/>
          <w:b w:val="0"/>
          <w:bCs w:val="0"/>
          <w:strike/>
          <w:szCs w:val="22"/>
        </w:rPr>
        <w:t>Country,within</w:t>
      </w:r>
      <w:proofErr w:type="spellEnd"/>
      <w:r w:rsidRPr="006848BA">
        <w:rPr>
          <w:rFonts w:ascii="Book Antiqua" w:hAnsi="Book Antiqua"/>
          <w:b w:val="0"/>
          <w:bCs w:val="0"/>
          <w:strike/>
          <w:szCs w:val="22"/>
        </w:rPr>
        <w:t xml:space="preserve"> ten days from the date of intimation of post-bid </w:t>
      </w:r>
      <w:proofErr w:type="spellStart"/>
      <w:r w:rsidRPr="006848BA">
        <w:rPr>
          <w:rFonts w:ascii="Book Antiqua" w:hAnsi="Book Antiqua"/>
          <w:b w:val="0"/>
          <w:bCs w:val="0"/>
          <w:strike/>
          <w:szCs w:val="22"/>
        </w:rPr>
        <w:t>discussion;or</w:t>
      </w:r>
      <w:proofErr w:type="spellEnd"/>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w:t>
      </w:r>
      <w:proofErr w:type="spellStart"/>
      <w:r w:rsidRPr="006848BA">
        <w:rPr>
          <w:rFonts w:ascii="Book Antiqua" w:hAnsi="Book Antiqua"/>
          <w:b w:val="0"/>
          <w:bCs w:val="0"/>
          <w:strike/>
          <w:szCs w:val="22"/>
        </w:rPr>
        <w:t>ies</w:t>
      </w:r>
      <w:proofErr w:type="spellEnd"/>
      <w:r w:rsidRPr="006848BA">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lastRenderedPageBreak/>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proofErr w:type="gramStart"/>
      <w:r w:rsidR="00B17B8E" w:rsidRPr="001E3885">
        <w:rPr>
          <w:rFonts w:ascii="Book Antiqua" w:hAnsi="Book Antiqua"/>
          <w:strike/>
          <w:sz w:val="22"/>
          <w:szCs w:val="22"/>
          <w:highlight w:val="yellow"/>
        </w:rPr>
        <w:t>required</w:t>
      </w:r>
      <w:proofErr w:type="spellEnd"/>
      <w:proofErr w:type="gramEnd"/>
      <w:r w:rsidR="00B17B8E" w:rsidRPr="001E3885">
        <w:rPr>
          <w:rFonts w:ascii="Book Antiqua" w:hAnsi="Book Antiqua"/>
          <w:strike/>
          <w:sz w:val="22"/>
          <w:szCs w:val="22"/>
          <w:highlight w:val="yellow"/>
        </w:rPr>
        <w:t xml:space="preserve"> to quote online against each line item on portal </w:t>
      </w:r>
      <w:proofErr w:type="gramStart"/>
      <w:r w:rsidR="00B17B8E" w:rsidRPr="001E3885">
        <w:rPr>
          <w:rFonts w:ascii="Book Antiqua" w:hAnsi="Book Antiqua"/>
          <w:strike/>
          <w:sz w:val="22"/>
          <w:szCs w:val="22"/>
          <w:highlight w:val="yellow"/>
        </w:rPr>
        <w:t xml:space="preserve">etender.powergrid.in </w:t>
      </w:r>
      <w:r w:rsidRPr="001E3885">
        <w:rPr>
          <w:rFonts w:ascii="Book Antiqua" w:hAnsi="Book Antiqua"/>
          <w:strike/>
          <w:sz w:val="22"/>
          <w:szCs w:val="22"/>
          <w:highlight w:val="yellow"/>
        </w:rPr>
        <w:t>.</w:t>
      </w:r>
      <w:proofErr w:type="gramEnd"/>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76715D23"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quote their prices </w:t>
      </w:r>
      <w:proofErr w:type="spellStart"/>
      <w:r w:rsidR="00E158F9">
        <w:rPr>
          <w:rFonts w:ascii="Book Antiqua" w:hAnsi="Book Antiqua"/>
          <w:b w:val="0"/>
          <w:bCs w:val="0"/>
          <w:sz w:val="22"/>
          <w:szCs w:val="22"/>
          <w:lang w:val="en-GB"/>
        </w:rPr>
        <w:t>itemwise</w:t>
      </w:r>
      <w:proofErr w:type="spellEnd"/>
      <w:r w:rsidRPr="00E60DC6">
        <w:rPr>
          <w:rFonts w:ascii="Book Antiqua" w:hAnsi="Book Antiqua"/>
          <w:b w:val="0"/>
          <w:bCs w:val="0"/>
          <w:sz w:val="22"/>
          <w:szCs w:val="22"/>
          <w:lang w:val="en-GB"/>
        </w:rPr>
        <w:t xml:space="preserve"> in a sheet titled Schedule-I in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GST on services portion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as Price Attachment only in “Notes and </w:t>
      </w:r>
      <w:proofErr w:type="gramStart"/>
      <w:r w:rsidRPr="00E60DC6">
        <w:rPr>
          <w:rFonts w:ascii="Book Antiqua" w:hAnsi="Book Antiqua"/>
          <w:b w:val="0"/>
          <w:bCs w:val="0"/>
          <w:sz w:val="22"/>
          <w:szCs w:val="22"/>
          <w:lang w:val="en-GB"/>
        </w:rPr>
        <w:t>Attachment ”</w:t>
      </w:r>
      <w:proofErr w:type="gramEnd"/>
      <w:r w:rsidRPr="00E60DC6">
        <w:rPr>
          <w:rFonts w:ascii="Book Antiqua" w:hAnsi="Book Antiqua"/>
          <w:b w:val="0"/>
          <w:bCs w:val="0"/>
          <w:sz w:val="22"/>
          <w:szCs w:val="22"/>
          <w:lang w:val="en-GB"/>
        </w:rPr>
        <w:t xml:space="preserve">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w:t>
      </w:r>
      <w:proofErr w:type="gramStart"/>
      <w:r w:rsidRPr="00E60DC6">
        <w:rPr>
          <w:rFonts w:ascii="Book Antiqua" w:hAnsi="Book Antiqua"/>
          <w:b w:val="0"/>
          <w:bCs w:val="0"/>
          <w:sz w:val="22"/>
          <w:szCs w:val="22"/>
          <w:lang w:val="en-GB"/>
        </w:rPr>
        <w:t>Technical</w:t>
      </w:r>
      <w:proofErr w:type="gramEnd"/>
      <w:r w:rsidRPr="00E60DC6">
        <w:rPr>
          <w:rFonts w:ascii="Book Antiqua" w:hAnsi="Book Antiqua"/>
          <w:b w:val="0"/>
          <w:bCs w:val="0"/>
          <w:sz w:val="22"/>
          <w:szCs w:val="22"/>
          <w:lang w:val="en-GB"/>
        </w:rPr>
        <w:t xml:space="preserve">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w:t>
      </w:r>
      <w:proofErr w:type="gramStart"/>
      <w:r w:rsidRPr="00E60DC6">
        <w:rPr>
          <w:rFonts w:ascii="Book Antiqua" w:hAnsi="Book Antiqua"/>
          <w:b w:val="0"/>
          <w:bCs w:val="0"/>
          <w:sz w:val="22"/>
          <w:szCs w:val="22"/>
          <w:lang w:val="en-GB"/>
        </w:rPr>
        <w:t>https://etender.powergrid.in/ .</w:t>
      </w:r>
      <w:proofErr w:type="gramEnd"/>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w:t>
      </w:r>
      <w:proofErr w:type="gramStart"/>
      <w:r w:rsidRPr="00E60DC6">
        <w:rPr>
          <w:rFonts w:ascii="Book Antiqua" w:hAnsi="Book Antiqua"/>
          <w:b w:val="0"/>
          <w:bCs w:val="0"/>
          <w:sz w:val="22"/>
          <w:szCs w:val="22"/>
          <w:lang w:val="en-GB"/>
        </w:rPr>
        <w:t>bidder  shall</w:t>
      </w:r>
      <w:proofErr w:type="gramEnd"/>
      <w:r w:rsidRPr="00E60DC6">
        <w:rPr>
          <w:rFonts w:ascii="Book Antiqua" w:hAnsi="Book Antiqua"/>
          <w:b w:val="0"/>
          <w:bCs w:val="0"/>
          <w:sz w:val="22"/>
          <w:szCs w:val="22"/>
          <w:lang w:val="en-GB"/>
        </w:rPr>
        <w:t xml:space="preserve">  ensure </w:t>
      </w:r>
      <w:proofErr w:type="gramStart"/>
      <w:r w:rsidRPr="00E60DC6">
        <w:rPr>
          <w:rFonts w:ascii="Book Antiqua" w:hAnsi="Book Antiqua"/>
          <w:b w:val="0"/>
          <w:bCs w:val="0"/>
          <w:sz w:val="22"/>
          <w:szCs w:val="22"/>
          <w:lang w:val="en-GB"/>
        </w:rPr>
        <w:t>that  there</w:t>
      </w:r>
      <w:proofErr w:type="gramEnd"/>
      <w:r w:rsidRPr="00E60DC6">
        <w:rPr>
          <w:rFonts w:ascii="Book Antiqua" w:hAnsi="Book Antiqua"/>
          <w:b w:val="0"/>
          <w:bCs w:val="0"/>
          <w:sz w:val="22"/>
          <w:szCs w:val="22"/>
          <w:lang w:val="en-GB"/>
        </w:rPr>
        <w:t xml:space="preserv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w:t>
      </w:r>
      <w:proofErr w:type="gramStart"/>
      <w:r w:rsidRPr="002D273F">
        <w:rPr>
          <w:rFonts w:ascii="Book Antiqua" w:hAnsi="Book Antiqua"/>
          <w:b w:val="0"/>
          <w:bCs w:val="0"/>
          <w:sz w:val="22"/>
          <w:szCs w:val="22"/>
          <w:lang w:val="en-GB"/>
        </w:rPr>
        <w:t>filled  in</w:t>
      </w:r>
      <w:proofErr w:type="gramEnd"/>
      <w:r w:rsidRPr="002D273F">
        <w:rPr>
          <w:rFonts w:ascii="Book Antiqua" w:hAnsi="Book Antiqua"/>
          <w:b w:val="0"/>
          <w:bCs w:val="0"/>
          <w:sz w:val="22"/>
          <w:szCs w:val="22"/>
          <w:lang w:val="en-GB"/>
        </w:rPr>
        <w:t xml:space="preserve">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w:t>
      </w:r>
      <w:proofErr w:type="gramStart"/>
      <w:r w:rsidR="00E60DC6" w:rsidRPr="002D273F">
        <w:rPr>
          <w:rFonts w:ascii="Book Antiqua" w:hAnsi="Book Antiqua"/>
          <w:b w:val="0"/>
          <w:bCs w:val="0"/>
          <w:sz w:val="22"/>
          <w:szCs w:val="22"/>
          <w:lang w:val="en-GB"/>
        </w:rPr>
        <w:t>submitted  as</w:t>
      </w:r>
      <w:proofErr w:type="gramEnd"/>
      <w:r w:rsidR="00E60DC6" w:rsidRPr="002D273F">
        <w:rPr>
          <w:rFonts w:ascii="Book Antiqua" w:hAnsi="Book Antiqua"/>
          <w:b w:val="0"/>
          <w:bCs w:val="0"/>
          <w:sz w:val="22"/>
          <w:szCs w:val="22"/>
          <w:lang w:val="en-GB"/>
        </w:rPr>
        <w:t xml:space="preserve">  described herein along with all other documents including </w:t>
      </w:r>
      <w:proofErr w:type="gramStart"/>
      <w:r w:rsidR="00E60DC6" w:rsidRPr="002D273F">
        <w:rPr>
          <w:rFonts w:ascii="Book Antiqua" w:hAnsi="Book Antiqua"/>
          <w:b w:val="0"/>
          <w:bCs w:val="0"/>
          <w:sz w:val="22"/>
          <w:szCs w:val="22"/>
          <w:lang w:val="en-GB"/>
        </w:rPr>
        <w:t>statement  of</w:t>
      </w:r>
      <w:proofErr w:type="gramEnd"/>
      <w:r w:rsidR="00E60DC6" w:rsidRPr="002D273F">
        <w:rPr>
          <w:rFonts w:ascii="Book Antiqua" w:hAnsi="Book Antiqua"/>
          <w:b w:val="0"/>
          <w:bCs w:val="0"/>
          <w:sz w:val="22"/>
          <w:szCs w:val="22"/>
          <w:lang w:val="en-GB"/>
        </w:rPr>
        <w:t xml:space="preserve"> deviations (Vol-III Attachments and Annexures </w:t>
      </w:r>
      <w:proofErr w:type="gramStart"/>
      <w:r w:rsidR="00E60DC6" w:rsidRPr="002D273F">
        <w:rPr>
          <w:rFonts w:ascii="Book Antiqua" w:hAnsi="Book Antiqua"/>
          <w:b w:val="0"/>
          <w:bCs w:val="0"/>
          <w:sz w:val="22"/>
          <w:szCs w:val="22"/>
          <w:lang w:val="en-GB"/>
        </w:rPr>
        <w:t>only)  and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the  documentary</w:t>
      </w:r>
      <w:proofErr w:type="gramEnd"/>
      <w:r w:rsidR="00E60DC6" w:rsidRPr="002D273F">
        <w:rPr>
          <w:rFonts w:ascii="Book Antiqua" w:hAnsi="Book Antiqua"/>
          <w:b w:val="0"/>
          <w:bCs w:val="0"/>
          <w:sz w:val="22"/>
          <w:szCs w:val="22"/>
          <w:lang w:val="en-GB"/>
        </w:rPr>
        <w:t xml:space="preserve"> evidence required as per </w:t>
      </w:r>
      <w:proofErr w:type="gramStart"/>
      <w:r w:rsidR="00E60DC6" w:rsidRPr="002D273F">
        <w:rPr>
          <w:rFonts w:ascii="Book Antiqua" w:hAnsi="Book Antiqua"/>
          <w:b w:val="0"/>
          <w:bCs w:val="0"/>
          <w:sz w:val="22"/>
          <w:szCs w:val="22"/>
          <w:lang w:val="en-GB"/>
        </w:rPr>
        <w:t>the  bid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documents .</w:t>
      </w:r>
      <w:proofErr w:type="gramEnd"/>
      <w:r w:rsidR="00E60DC6" w:rsidRPr="002D273F">
        <w:rPr>
          <w:rFonts w:ascii="Book Antiqua" w:hAnsi="Book Antiqua"/>
          <w:b w:val="0"/>
          <w:bCs w:val="0"/>
          <w:sz w:val="22"/>
          <w:szCs w:val="22"/>
          <w:lang w:val="en-GB"/>
        </w:rPr>
        <w:t xml:space="preserve">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Earnest  Money</w:t>
      </w:r>
      <w:proofErr w:type="gramEnd"/>
      <w:r w:rsidR="00E60DC6" w:rsidRPr="002D273F">
        <w:rPr>
          <w:rFonts w:ascii="Book Antiqua" w:hAnsi="Book Antiqua"/>
          <w:b w:val="0"/>
          <w:bCs w:val="0"/>
          <w:sz w:val="22"/>
          <w:szCs w:val="22"/>
          <w:lang w:val="en-GB"/>
        </w:rPr>
        <w:t xml:space="preserve">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w:t>
      </w:r>
      <w:proofErr w:type="gramStart"/>
      <w:r w:rsidR="00E60DC6" w:rsidRPr="002D273F">
        <w:rPr>
          <w:rFonts w:ascii="Book Antiqua" w:hAnsi="Book Antiqua"/>
          <w:b w:val="0"/>
          <w:bCs w:val="0"/>
          <w:sz w:val="22"/>
          <w:szCs w:val="22"/>
          <w:lang w:val="en-GB"/>
        </w:rPr>
        <w:t>acceptable  forms</w:t>
      </w:r>
      <w:proofErr w:type="gramEnd"/>
      <w:r w:rsidR="00E60DC6" w:rsidRPr="002D273F">
        <w:rPr>
          <w:rFonts w:ascii="Book Antiqua" w:hAnsi="Book Antiqua"/>
          <w:b w:val="0"/>
          <w:bCs w:val="0"/>
          <w:sz w:val="22"/>
          <w:szCs w:val="22"/>
          <w:lang w:val="en-GB"/>
        </w:rPr>
        <w:t xml:space="preserve">  mentioned herein and attachment to it in another </w:t>
      </w:r>
      <w:proofErr w:type="gramStart"/>
      <w:r w:rsidR="00E60DC6" w:rsidRPr="002D273F">
        <w:rPr>
          <w:rFonts w:ascii="Book Antiqua" w:hAnsi="Book Antiqua"/>
          <w:b w:val="0"/>
          <w:bCs w:val="0"/>
          <w:sz w:val="22"/>
          <w:szCs w:val="22"/>
          <w:lang w:val="en-GB"/>
        </w:rPr>
        <w:t>separate  sealed</w:t>
      </w:r>
      <w:proofErr w:type="gramEnd"/>
      <w:r w:rsidR="00E60DC6" w:rsidRPr="002D273F">
        <w:rPr>
          <w:rFonts w:ascii="Book Antiqua" w:hAnsi="Book Antiqua"/>
          <w:b w:val="0"/>
          <w:bCs w:val="0"/>
          <w:sz w:val="22"/>
          <w:szCs w:val="22"/>
          <w:lang w:val="en-GB"/>
        </w:rPr>
        <w:t xml:space="preserve"> envelope duly super-scribing </w:t>
      </w:r>
      <w:proofErr w:type="gramStart"/>
      <w:r w:rsidR="00E60DC6" w:rsidRPr="002D273F">
        <w:rPr>
          <w:rFonts w:ascii="Book Antiqua" w:hAnsi="Book Antiqua"/>
          <w:b w:val="0"/>
          <w:bCs w:val="0"/>
          <w:sz w:val="22"/>
          <w:szCs w:val="22"/>
          <w:lang w:val="en-GB"/>
        </w:rPr>
        <w:t>details  of</w:t>
      </w:r>
      <w:proofErr w:type="gramEnd"/>
      <w:r w:rsidR="00E60DC6" w:rsidRPr="002D273F">
        <w:rPr>
          <w:rFonts w:ascii="Book Antiqua" w:hAnsi="Book Antiqua"/>
          <w:b w:val="0"/>
          <w:bCs w:val="0"/>
          <w:sz w:val="22"/>
          <w:szCs w:val="22"/>
          <w:lang w:val="en-GB"/>
        </w:rPr>
        <w:t xml:space="preserve">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w:t>
      </w:r>
      <w:proofErr w:type="gramStart"/>
      <w:r>
        <w:rPr>
          <w:rFonts w:ascii="Book Antiqua" w:hAnsi="Book Antiqua"/>
          <w:b w:val="0"/>
          <w:bCs w:val="0"/>
          <w:strike/>
          <w:sz w:val="22"/>
          <w:szCs w:val="22"/>
        </w:rPr>
        <w:t>schedule</w:t>
      </w:r>
      <w:proofErr w:type="gramEnd"/>
      <w:r>
        <w:rPr>
          <w:rFonts w:ascii="Book Antiqua" w:hAnsi="Book Antiqua"/>
          <w:b w:val="0"/>
          <w:bCs w:val="0"/>
          <w:strike/>
          <w:sz w:val="22"/>
          <w:szCs w:val="22"/>
        </w:rPr>
        <w:t>(s).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lastRenderedPageBreak/>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17272BFA"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BE33AC">
        <w:rPr>
          <w:rFonts w:ascii="Book Antiqua" w:hAnsi="Book Antiqua"/>
          <w:b w:val="0"/>
          <w:bCs w:val="0"/>
          <w:color w:val="000000"/>
          <w:sz w:val="22"/>
          <w:szCs w:val="22"/>
          <w:highlight w:val="yellow"/>
        </w:rPr>
        <w:t>0</w:t>
      </w:r>
      <w:r w:rsidR="002868DC">
        <w:rPr>
          <w:rFonts w:ascii="Book Antiqua" w:hAnsi="Book Antiqua"/>
          <w:b w:val="0"/>
          <w:bCs w:val="0"/>
          <w:color w:val="000000"/>
          <w:sz w:val="22"/>
          <w:szCs w:val="22"/>
          <w:highlight w:val="yellow"/>
        </w:rPr>
        <w:t>9</w:t>
      </w:r>
      <w:r w:rsidR="00BE33AC">
        <w:rPr>
          <w:rFonts w:ascii="Book Antiqua" w:hAnsi="Book Antiqua"/>
          <w:b w:val="0"/>
          <w:bCs w:val="0"/>
          <w:color w:val="000000"/>
          <w:sz w:val="22"/>
          <w:szCs w:val="22"/>
          <w:highlight w:val="yellow"/>
        </w:rPr>
        <w:t xml:space="preserve"> </w:t>
      </w:r>
      <w:r w:rsidR="006848BA" w:rsidRPr="00146F98">
        <w:rPr>
          <w:rFonts w:ascii="Book Antiqua" w:hAnsi="Book Antiqua"/>
          <w:i/>
          <w:iCs/>
          <w:color w:val="000000"/>
          <w:sz w:val="28"/>
          <w:szCs w:val="28"/>
          <w:highlight w:val="yellow"/>
        </w:rPr>
        <w:t>(</w:t>
      </w:r>
      <w:r w:rsidR="002868DC">
        <w:rPr>
          <w:rFonts w:ascii="Book Antiqua" w:hAnsi="Book Antiqua"/>
          <w:i/>
          <w:iCs/>
          <w:color w:val="000000"/>
          <w:sz w:val="28"/>
          <w:szCs w:val="28"/>
          <w:highlight w:val="yellow"/>
        </w:rPr>
        <w:t>Nine</w:t>
      </w:r>
      <w:r w:rsidR="00062752" w:rsidRPr="00146F98">
        <w:rPr>
          <w:rFonts w:ascii="Book Antiqua" w:hAnsi="Book Antiqua"/>
          <w:i/>
          <w:iCs/>
          <w:color w:val="000000"/>
          <w:sz w:val="28"/>
          <w:szCs w:val="28"/>
          <w:highlight w:val="yellow"/>
        </w:rPr>
        <w:t>)</w:t>
      </w:r>
      <w:r w:rsidR="004236C5" w:rsidRPr="00146F98">
        <w:rPr>
          <w:rFonts w:ascii="Book Antiqua" w:hAnsi="Book Antiqua"/>
          <w:i/>
          <w:iCs/>
          <w:color w:val="000000"/>
          <w:sz w:val="28"/>
          <w:szCs w:val="28"/>
          <w:highlight w:val="yellow"/>
        </w:rPr>
        <w:t xml:space="preserve"> Month</w:t>
      </w:r>
      <w:r w:rsidR="00062752" w:rsidRPr="00146F98">
        <w:rPr>
          <w:rFonts w:ascii="Book Antiqua" w:hAnsi="Book Antiqua"/>
          <w:i/>
          <w:iCs/>
          <w:color w:val="000000"/>
          <w:sz w:val="28"/>
          <w:szCs w:val="28"/>
          <w:highlight w:val="yellow"/>
        </w:rPr>
        <w:t>s</w:t>
      </w:r>
      <w:r w:rsidR="004236C5" w:rsidRPr="00146F98">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xml:space="preserve">] zero date for all </w:t>
      </w:r>
      <w:proofErr w:type="gramStart"/>
      <w:r>
        <w:rPr>
          <w:rFonts w:ascii="Book Antiqua" w:hAnsi="Book Antiqua"/>
          <w:b w:val="0"/>
          <w:bCs w:val="0"/>
          <w:iCs/>
          <w:sz w:val="22"/>
          <w:szCs w:val="22"/>
        </w:rPr>
        <w:t>purpose</w:t>
      </w:r>
      <w:proofErr w:type="gramEnd"/>
      <w:r>
        <w:rPr>
          <w:rFonts w:ascii="Book Antiqua" w:hAnsi="Book Antiqua"/>
          <w:b w:val="0"/>
          <w:bCs w:val="0"/>
          <w:iCs/>
          <w:sz w:val="22"/>
          <w:szCs w:val="22"/>
        </w:rPr>
        <w:t>.</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1"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w:t>
      </w:r>
      <w:r w:rsidRPr="00407AF1">
        <w:rPr>
          <w:rFonts w:ascii="Book Antiqua" w:hAnsi="Book Antiqua"/>
          <w:b/>
          <w:bCs/>
          <w:sz w:val="22"/>
          <w:szCs w:val="22"/>
          <w:highlight w:val="yellow"/>
          <w:lang w:val="en-GB"/>
        </w:rPr>
        <w:t xml:space="preserve">liquidated damages and not as penalty without prejudice to POWERGRID’S other remedies under the contract, a sum </w:t>
      </w:r>
      <w:r w:rsidR="00F26AA8" w:rsidRPr="00407AF1">
        <w:rPr>
          <w:rFonts w:ascii="Book Antiqua" w:hAnsi="Book Antiqua"/>
          <w:b/>
          <w:bCs/>
          <w:sz w:val="22"/>
          <w:szCs w:val="22"/>
          <w:highlight w:val="yellow"/>
          <w:lang w:val="en-GB"/>
        </w:rPr>
        <w:t xml:space="preserve"> equivalent to 0.05%(Zero point zero five Percent) payable thereon of the Contract price</w:t>
      </w:r>
      <w:r w:rsidRPr="00407AF1">
        <w:rPr>
          <w:rFonts w:ascii="Book Antiqua" w:hAnsi="Book Antiqua"/>
          <w:b/>
          <w:bCs/>
          <w:sz w:val="22"/>
          <w:szCs w:val="22"/>
          <w:highlight w:val="yellow"/>
          <w:lang w:val="en-GB"/>
        </w:rPr>
        <w:t xml:space="preserve"> for each </w:t>
      </w:r>
      <w:r w:rsidR="00F26AA8" w:rsidRPr="00407AF1">
        <w:rPr>
          <w:rFonts w:ascii="Book Antiqua" w:hAnsi="Book Antiqua"/>
          <w:b/>
          <w:bCs/>
          <w:sz w:val="22"/>
          <w:szCs w:val="22"/>
          <w:highlight w:val="yellow"/>
          <w:lang w:val="en-GB"/>
        </w:rPr>
        <w:t>day</w:t>
      </w:r>
      <w:r w:rsidRPr="00407AF1">
        <w:rPr>
          <w:rFonts w:ascii="Book Antiqua" w:hAnsi="Book Antiqua"/>
          <w:b/>
          <w:bCs/>
          <w:sz w:val="22"/>
          <w:szCs w:val="22"/>
          <w:highlight w:val="yellow"/>
          <w:lang w:val="en-GB"/>
        </w:rPr>
        <w:t xml:space="preserve"> which shall elapse between the scheduled time of completion and date of taking over. However, the </w:t>
      </w:r>
      <w:proofErr w:type="gramStart"/>
      <w:r w:rsidRPr="00407AF1">
        <w:rPr>
          <w:rFonts w:ascii="Book Antiqua" w:hAnsi="Book Antiqua"/>
          <w:b/>
          <w:bCs/>
          <w:sz w:val="22"/>
          <w:szCs w:val="22"/>
          <w:highlight w:val="yellow"/>
          <w:lang w:val="en-GB"/>
        </w:rPr>
        <w:t>amount</w:t>
      </w:r>
      <w:proofErr w:type="gramEnd"/>
      <w:r w:rsidRPr="00407AF1">
        <w:rPr>
          <w:rFonts w:ascii="Book Antiqua" w:hAnsi="Book Antiqua"/>
          <w:b/>
          <w:bCs/>
          <w:sz w:val="22"/>
          <w:szCs w:val="22"/>
          <w:highlight w:val="yellow"/>
          <w:lang w:val="en-GB"/>
        </w:rPr>
        <w:t xml:space="preserve"> of liquidated damages for the Contract shall be limited to a maximum of </w:t>
      </w:r>
      <w:r w:rsidR="00B17658" w:rsidRPr="00407AF1">
        <w:rPr>
          <w:rFonts w:ascii="Book Antiqua" w:hAnsi="Book Antiqua"/>
          <w:b/>
          <w:bCs/>
          <w:sz w:val="22"/>
          <w:szCs w:val="22"/>
          <w:highlight w:val="yellow"/>
          <w:lang w:val="en-GB"/>
        </w:rPr>
        <w:t>Five</w:t>
      </w:r>
      <w:r w:rsidRPr="00407AF1">
        <w:rPr>
          <w:rFonts w:ascii="Book Antiqua" w:hAnsi="Book Antiqua"/>
          <w:b/>
          <w:iCs/>
          <w:sz w:val="22"/>
          <w:szCs w:val="22"/>
          <w:highlight w:val="yellow"/>
        </w:rPr>
        <w:t xml:space="preserve"> percent (</w:t>
      </w:r>
      <w:r w:rsidR="00B17658" w:rsidRPr="00407AF1">
        <w:rPr>
          <w:rFonts w:ascii="Book Antiqua" w:hAnsi="Book Antiqua"/>
          <w:b/>
          <w:iCs/>
          <w:sz w:val="22"/>
          <w:szCs w:val="22"/>
          <w:highlight w:val="yellow"/>
        </w:rPr>
        <w:t>5</w:t>
      </w:r>
      <w:r w:rsidRPr="00407AF1">
        <w:rPr>
          <w:rFonts w:ascii="Book Antiqua" w:hAnsi="Book Antiqua"/>
          <w:b/>
          <w:iCs/>
          <w:sz w:val="22"/>
          <w:szCs w:val="22"/>
          <w:highlight w:val="yellow"/>
        </w:rPr>
        <w:t>%)</w:t>
      </w:r>
      <w:r w:rsidRPr="00407AF1">
        <w:rPr>
          <w:rFonts w:ascii="Book Antiqua" w:hAnsi="Book Antiqua"/>
          <w:b/>
          <w:bCs/>
          <w:sz w:val="22"/>
          <w:szCs w:val="22"/>
          <w:highlight w:val="yellow"/>
          <w:lang w:val="en-GB"/>
        </w:rPr>
        <w:t xml:space="preserve"> </w:t>
      </w:r>
      <w:r w:rsidRPr="00407AF1">
        <w:rPr>
          <w:rFonts w:ascii="Book Antiqua" w:hAnsi="Book Antiqua"/>
          <w:b/>
          <w:iCs/>
          <w:sz w:val="22"/>
          <w:szCs w:val="22"/>
          <w:highlight w:val="yellow"/>
        </w:rPr>
        <w:t xml:space="preserve">thereon </w:t>
      </w:r>
      <w:r w:rsidRPr="00407AF1">
        <w:rPr>
          <w:rFonts w:ascii="Book Antiqua" w:hAnsi="Book Antiqua"/>
          <w:b/>
          <w:bCs/>
          <w:sz w:val="22"/>
          <w:szCs w:val="22"/>
          <w:highlight w:val="yellow"/>
          <w:lang w:val="en-GB"/>
        </w:rPr>
        <w:t>of the total Contract price</w:t>
      </w:r>
      <w:r>
        <w:rPr>
          <w:rFonts w:ascii="Book Antiqua" w:hAnsi="Book Antiqua"/>
          <w:b/>
          <w:bCs/>
          <w:sz w:val="22"/>
          <w:szCs w:val="22"/>
          <w:lang w:val="en-GB"/>
        </w:rPr>
        <w:t xml:space="preserve">. </w:t>
      </w:r>
      <w:bookmarkEnd w:id="1"/>
      <w:r w:rsidR="00C0738D">
        <w:rPr>
          <w:rFonts w:ascii="Book Antiqua" w:hAnsi="Book Antiqua"/>
          <w:b/>
          <w:bCs/>
          <w:sz w:val="22"/>
          <w:szCs w:val="22"/>
          <w:lang w:val="en-GB"/>
        </w:rPr>
        <w:t>“</w:t>
      </w:r>
    </w:p>
    <w:p w14:paraId="7BE57EE6" w14:textId="2909994E" w:rsidR="00C0738D" w:rsidRDefault="0058724B">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 xml:space="preserve">             </w:t>
      </w:r>
      <w:r w:rsidR="00C0738D">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lastRenderedPageBreak/>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1151F7">
        <w:rPr>
          <w:rFonts w:ascii="Book Antiqua" w:hAnsi="Book Antiqua"/>
          <w:b w:val="0"/>
          <w:bCs w:val="0"/>
          <w:sz w:val="22"/>
          <w:szCs w:val="22"/>
          <w:highlight w:val="yellow"/>
        </w:rPr>
        <w:t xml:space="preserve">The successful bidder will have to furnish a Bank Guarantee towards Contract Performance Guarantee (CPG) of value equal to </w:t>
      </w:r>
      <w:r w:rsidR="00691F6F" w:rsidRPr="001151F7">
        <w:rPr>
          <w:rFonts w:ascii="Book Antiqua" w:hAnsi="Book Antiqua"/>
          <w:b w:val="0"/>
          <w:bCs w:val="0"/>
          <w:sz w:val="22"/>
          <w:szCs w:val="22"/>
          <w:highlight w:val="yellow"/>
        </w:rPr>
        <w:t>10</w:t>
      </w:r>
      <w:r w:rsidRPr="001151F7">
        <w:rPr>
          <w:rFonts w:ascii="Book Antiqua" w:hAnsi="Book Antiqua"/>
          <w:b w:val="0"/>
          <w:bCs w:val="0"/>
          <w:sz w:val="22"/>
          <w:szCs w:val="22"/>
          <w:highlight w:val="yellow"/>
        </w:rPr>
        <w:t xml:space="preserve">% </w:t>
      </w:r>
      <w:r w:rsidR="00FF33CD" w:rsidRPr="001151F7">
        <w:rPr>
          <w:rFonts w:ascii="Book Antiqua" w:hAnsi="Book Antiqua"/>
          <w:b w:val="0"/>
          <w:bCs w:val="0"/>
          <w:sz w:val="22"/>
          <w:szCs w:val="22"/>
          <w:highlight w:val="yellow"/>
        </w:rPr>
        <w:t>(T</w:t>
      </w:r>
      <w:r w:rsidR="00691F6F" w:rsidRPr="001151F7">
        <w:rPr>
          <w:rFonts w:ascii="Book Antiqua" w:hAnsi="Book Antiqua"/>
          <w:b w:val="0"/>
          <w:bCs w:val="0"/>
          <w:sz w:val="22"/>
          <w:szCs w:val="22"/>
          <w:highlight w:val="yellow"/>
        </w:rPr>
        <w:t>en</w:t>
      </w:r>
      <w:r w:rsidR="00FF33CD" w:rsidRPr="001151F7">
        <w:rPr>
          <w:rFonts w:ascii="Book Antiqua" w:hAnsi="Book Antiqua"/>
          <w:b w:val="0"/>
          <w:bCs w:val="0"/>
          <w:sz w:val="22"/>
          <w:szCs w:val="22"/>
          <w:highlight w:val="yellow"/>
        </w:rPr>
        <w:t xml:space="preserve"> Percent) </w:t>
      </w:r>
      <w:r w:rsidRPr="001151F7">
        <w:rPr>
          <w:rFonts w:ascii="Book Antiqua" w:hAnsi="Book Antiqua"/>
          <w:b w:val="0"/>
          <w:bCs w:val="0"/>
          <w:sz w:val="22"/>
          <w:szCs w:val="22"/>
          <w:highlight w:val="yellow"/>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Format of BG against Contract Performance Guarantee is enclosed at Annexure-C of SCC. No interest shall be payable by the Employer/Owner* </w:t>
      </w:r>
      <w:proofErr w:type="gramStart"/>
      <w:r w:rsidRPr="00AA15AD">
        <w:rPr>
          <w:rFonts w:ascii="Book Antiqua" w:hAnsi="Book Antiqua"/>
          <w:b w:val="0"/>
          <w:bCs w:val="0"/>
          <w:sz w:val="22"/>
          <w:szCs w:val="22"/>
        </w:rPr>
        <w:t>on</w:t>
      </w:r>
      <w:proofErr w:type="gramEnd"/>
      <w:r w:rsidRPr="00AA15AD">
        <w:rPr>
          <w:rFonts w:ascii="Book Antiqua" w:hAnsi="Book Antiqua"/>
          <w:b w:val="0"/>
          <w:bCs w:val="0"/>
          <w:sz w:val="22"/>
          <w:szCs w:val="22"/>
        </w:rPr>
        <w:t xml:space="preserve"> </w:t>
      </w:r>
      <w:proofErr w:type="gramStart"/>
      <w:r w:rsidRPr="00AA15AD">
        <w:rPr>
          <w:rFonts w:ascii="Book Antiqua" w:hAnsi="Book Antiqua"/>
          <w:b w:val="0"/>
          <w:bCs w:val="0"/>
          <w:sz w:val="22"/>
          <w:szCs w:val="22"/>
        </w:rPr>
        <w:t>the performance</w:t>
      </w:r>
      <w:proofErr w:type="gramEnd"/>
      <w:r w:rsidRPr="00AA15AD">
        <w:rPr>
          <w:rFonts w:ascii="Book Antiqua" w:hAnsi="Book Antiqua"/>
          <w:b w:val="0"/>
          <w:bCs w:val="0"/>
          <w:sz w:val="22"/>
          <w:szCs w:val="22"/>
        </w:rPr>
        <w:t xml:space="preserv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w:t>
      </w:r>
      <w:r w:rsidRPr="00AA15AD">
        <w:rPr>
          <w:rFonts w:ascii="Book Antiqua" w:hAnsi="Book Antiqua"/>
          <w:b w:val="0"/>
          <w:bCs w:val="0"/>
          <w:sz w:val="22"/>
          <w:szCs w:val="22"/>
        </w:rPr>
        <w:lastRenderedPageBreak/>
        <w:t>Bank Guarantee following receipt of confirmation from the issuing Bank, the said amount shall be refunded.</w:t>
      </w:r>
    </w:p>
    <w:p w14:paraId="20E6EAF5" w14:textId="54ED24DC" w:rsidR="00B918A5" w:rsidRPr="001151F7" w:rsidRDefault="00C0738D" w:rsidP="00FF33CD">
      <w:pPr>
        <w:pStyle w:val="Title"/>
        <w:numPr>
          <w:ilvl w:val="1"/>
          <w:numId w:val="14"/>
        </w:numPr>
        <w:ind w:left="720" w:hanging="720"/>
        <w:jc w:val="both"/>
        <w:rPr>
          <w:rFonts w:ascii="Book Antiqua" w:hAnsi="Book Antiqua"/>
          <w:b w:val="0"/>
          <w:bCs w:val="0"/>
          <w:strike/>
          <w:sz w:val="22"/>
          <w:szCs w:val="22"/>
          <w:highlight w:val="yellow"/>
          <w:lang w:val="en-GB"/>
        </w:rPr>
      </w:pPr>
      <w:r w:rsidRPr="001151F7">
        <w:rPr>
          <w:sz w:val="22"/>
          <w:szCs w:val="22"/>
          <w:highlight w:val="yellow"/>
        </w:rPr>
        <w:t xml:space="preserve">Alternatively, Security deposit (SD) @ 10% of each running bills shall be deducted towards CPG. Such deduction will be done till such deductions </w:t>
      </w:r>
      <w:proofErr w:type="gramStart"/>
      <w:r w:rsidRPr="001151F7">
        <w:rPr>
          <w:sz w:val="22"/>
          <w:szCs w:val="22"/>
          <w:highlight w:val="yellow"/>
        </w:rPr>
        <w:t>reaches  the</w:t>
      </w:r>
      <w:proofErr w:type="gramEnd"/>
      <w:r w:rsidRPr="001151F7">
        <w:rPr>
          <w:sz w:val="22"/>
          <w:szCs w:val="22"/>
          <w:highlight w:val="yellow"/>
        </w:rPr>
        <w:t xml:space="preserve"> contract performance guarantee value</w:t>
      </w:r>
      <w:r w:rsidRPr="001151F7">
        <w:rPr>
          <w:rFonts w:ascii="Book Antiqua" w:hAnsi="Book Antiqua"/>
          <w:b w:val="0"/>
          <w:bCs w:val="0"/>
          <w:sz w:val="22"/>
          <w:szCs w:val="22"/>
          <w:highlight w:val="yellow"/>
        </w:rPr>
        <w:t xml:space="preserve"> </w:t>
      </w:r>
      <w:proofErr w:type="spellStart"/>
      <w:r w:rsidRPr="001151F7">
        <w:rPr>
          <w:rFonts w:ascii="Book Antiqua" w:hAnsi="Book Antiqua"/>
          <w:b w:val="0"/>
          <w:bCs w:val="0"/>
          <w:sz w:val="22"/>
          <w:szCs w:val="22"/>
          <w:highlight w:val="yellow"/>
        </w:rPr>
        <w:t>i.e</w:t>
      </w:r>
      <w:proofErr w:type="spellEnd"/>
      <w:r w:rsidRPr="001151F7">
        <w:rPr>
          <w:rFonts w:ascii="Book Antiqua" w:hAnsi="Book Antiqua"/>
          <w:b w:val="0"/>
          <w:bCs w:val="0"/>
          <w:sz w:val="22"/>
          <w:szCs w:val="22"/>
          <w:highlight w:val="yellow"/>
        </w:rPr>
        <w:t xml:space="preserve"> </w:t>
      </w:r>
      <w:r w:rsidR="00D22D19" w:rsidRPr="001151F7">
        <w:rPr>
          <w:rFonts w:ascii="Book Antiqua" w:hAnsi="Book Antiqua"/>
          <w:b w:val="0"/>
          <w:bCs w:val="0"/>
          <w:sz w:val="22"/>
          <w:szCs w:val="22"/>
          <w:highlight w:val="yellow"/>
        </w:rPr>
        <w:t xml:space="preserve">reaches </w:t>
      </w:r>
      <w:r w:rsidR="00746D2E" w:rsidRPr="001151F7">
        <w:rPr>
          <w:rFonts w:ascii="Book Antiqua" w:hAnsi="Book Antiqua"/>
          <w:b w:val="0"/>
          <w:bCs w:val="0"/>
          <w:sz w:val="22"/>
          <w:szCs w:val="22"/>
          <w:highlight w:val="yellow"/>
        </w:rPr>
        <w:t>10</w:t>
      </w:r>
      <w:r w:rsidR="00D22D19" w:rsidRPr="001151F7">
        <w:rPr>
          <w:rFonts w:ascii="Book Antiqua" w:hAnsi="Book Antiqua"/>
          <w:b w:val="0"/>
          <w:bCs w:val="0"/>
          <w:sz w:val="22"/>
          <w:szCs w:val="22"/>
          <w:highlight w:val="yellow"/>
        </w:rPr>
        <w:t>% of contract value</w:t>
      </w:r>
      <w:r w:rsidR="00C550C1" w:rsidRPr="001151F7">
        <w:rPr>
          <w:rFonts w:ascii="Book Antiqua" w:hAnsi="Book Antiqua"/>
          <w:b w:val="0"/>
          <w:bCs w:val="0"/>
          <w:sz w:val="22"/>
          <w:szCs w:val="22"/>
          <w:highlight w:val="yellow"/>
        </w:rPr>
        <w:t xml:space="preserve"> </w:t>
      </w:r>
      <w:proofErr w:type="gramStart"/>
      <w:r w:rsidR="00C550C1" w:rsidRPr="001151F7">
        <w:rPr>
          <w:rFonts w:ascii="Book Antiqua" w:hAnsi="Book Antiqua"/>
          <w:b w:val="0"/>
          <w:bCs w:val="0"/>
          <w:sz w:val="22"/>
          <w:szCs w:val="22"/>
          <w:highlight w:val="yellow"/>
        </w:rPr>
        <w:t>or bidder</w:t>
      </w:r>
      <w:proofErr w:type="gramEnd"/>
      <w:r w:rsidR="00C550C1" w:rsidRPr="001151F7">
        <w:rPr>
          <w:rFonts w:ascii="Book Antiqua" w:hAnsi="Book Antiqua"/>
          <w:b w:val="0"/>
          <w:bCs w:val="0"/>
          <w:sz w:val="22"/>
          <w:szCs w:val="22"/>
          <w:highlight w:val="yellow"/>
        </w:rPr>
        <w:t xml:space="preserve"> may deposit Demand draft of total value of Security deposit.</w:t>
      </w:r>
      <w:r w:rsidR="00C550C1" w:rsidRPr="001151F7">
        <w:rPr>
          <w:rFonts w:ascii="Book Antiqua" w:hAnsi="Book Antiqua"/>
          <w:b w:val="0"/>
          <w:bCs w:val="0"/>
          <w:sz w:val="22"/>
          <w:szCs w:val="22"/>
          <w:highlight w:val="yellow"/>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486DBDFA" w14:textId="77777777" w:rsidR="002868DC" w:rsidRDefault="00C550C1">
      <w:pPr>
        <w:pStyle w:val="Title"/>
        <w:spacing w:after="120"/>
        <w:ind w:left="735" w:hangingChars="333" w:hanging="735"/>
        <w:jc w:val="both"/>
        <w:rPr>
          <w:rFonts w:ascii="Book Antiqua" w:eastAsia="MS Mincho" w:hAnsi="Book Antiqua" w:cs="Tahoma"/>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w:t>
      </w:r>
    </w:p>
    <w:p w14:paraId="7D0EF9F1"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Axis bank Ltd.</w:t>
      </w:r>
    </w:p>
    <w:p w14:paraId="42978FC2"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Federal Bank Ltd.</w:t>
      </w:r>
    </w:p>
    <w:p w14:paraId="4B72CD08"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HDFC Bank Ltd.</w:t>
      </w:r>
    </w:p>
    <w:p w14:paraId="0E3097A8"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ICICI Bank Ltd.</w:t>
      </w:r>
    </w:p>
    <w:p w14:paraId="7936C326"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IndusInd Bank Ltd.</w:t>
      </w:r>
    </w:p>
    <w:p w14:paraId="44E96EB5"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IDFC First Bank Ltd.</w:t>
      </w:r>
    </w:p>
    <w:p w14:paraId="4A48F0CB"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Kotak Mahindra Bank Ltd.</w:t>
      </w:r>
    </w:p>
    <w:p w14:paraId="6B4A69D2"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AU Small Finance Bank Ltd.</w:t>
      </w:r>
    </w:p>
    <w:p w14:paraId="20CA8178" w14:textId="77777777" w:rsidR="002868DC" w:rsidRPr="005F6CDC" w:rsidRDefault="002868DC" w:rsidP="002868DC">
      <w:pPr>
        <w:numPr>
          <w:ilvl w:val="0"/>
          <w:numId w:val="24"/>
        </w:numPr>
        <w:spacing w:after="0" w:line="240" w:lineRule="auto"/>
        <w:jc w:val="both"/>
        <w:rPr>
          <w:sz w:val="22"/>
          <w:szCs w:val="22"/>
        </w:rPr>
      </w:pPr>
      <w:r w:rsidRPr="005F6CDC">
        <w:rPr>
          <w:sz w:val="22"/>
          <w:szCs w:val="22"/>
        </w:rPr>
        <w:t>Karur Vysya Bank Ltd.</w:t>
      </w:r>
    </w:p>
    <w:p w14:paraId="66A7F366" w14:textId="45C24213" w:rsidR="00B918A5" w:rsidRDefault="00C550C1">
      <w:pPr>
        <w:pStyle w:val="Title"/>
        <w:spacing w:after="120"/>
        <w:ind w:left="735" w:hangingChars="333" w:hanging="735"/>
        <w:jc w:val="both"/>
        <w:rPr>
          <w:rFonts w:ascii="Book Antiqua" w:eastAsia="MS Mincho" w:hAnsi="Book Antiqua" w:cs="Tahoma"/>
          <w:b w:val="0"/>
          <w:bCs w:val="0"/>
          <w:sz w:val="22"/>
          <w:szCs w:val="22"/>
        </w:rPr>
      </w:pPr>
      <w:r>
        <w:rPr>
          <w:rFonts w:ascii="Book Antiqua" w:eastAsia="MS Mincho" w:hAnsi="Book Antiqua" w:cs="Tahoma"/>
          <w:sz w:val="22"/>
          <w:szCs w:val="22"/>
        </w:rPr>
        <w:t xml:space="preserve"> </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w:t>
      </w:r>
      <w:proofErr w:type="gramStart"/>
      <w:r w:rsidRPr="00193821">
        <w:rPr>
          <w:rFonts w:ascii="Times New Roman" w:hAnsi="Times New Roman" w:cs="Times New Roman"/>
          <w:sz w:val="22"/>
          <w:szCs w:val="22"/>
        </w:rPr>
        <w:t>by  POWERGRID</w:t>
      </w:r>
      <w:proofErr w:type="gramEnd"/>
      <w:r w:rsidRPr="00193821">
        <w:rPr>
          <w:rFonts w:ascii="Times New Roman" w:hAnsi="Times New Roman" w:cs="Times New Roman"/>
          <w:sz w:val="22"/>
          <w:szCs w:val="22"/>
        </w:rPr>
        <w:t xml:space="preserve">,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his  bid</w:t>
      </w:r>
      <w:proofErr w:type="gramEnd"/>
      <w:r w:rsidRPr="00193821">
        <w:rPr>
          <w:rFonts w:ascii="Times New Roman" w:hAnsi="Times New Roman" w:cs="Times New Roman"/>
          <w:sz w:val="22"/>
          <w:szCs w:val="22"/>
        </w:rPr>
        <w:t xml:space="preserve"> shall be returned.      </w:t>
      </w:r>
    </w:p>
    <w:p w14:paraId="4941A4B9" w14:textId="77777777" w:rsidR="005033A1" w:rsidRDefault="005033A1" w:rsidP="005033A1">
      <w:pPr>
        <w:jc w:val="both"/>
        <w:rPr>
          <w:sz w:val="22"/>
          <w:szCs w:val="22"/>
        </w:rPr>
      </w:pPr>
      <w:r w:rsidRPr="00193821">
        <w:rPr>
          <w:sz w:val="22"/>
          <w:szCs w:val="22"/>
        </w:rPr>
        <w:lastRenderedPageBreak/>
        <w:t xml:space="preserve">Alternatively, if performance security is to be submitted as online payment through POWERGRID ONLINE PAYMENT UTILITY- </w:t>
      </w:r>
      <w:hyperlink r:id="rId12"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3"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 xml:space="preserve">In addition to the above, the Bank Guarantee </w:t>
      </w:r>
      <w:proofErr w:type="gramStart"/>
      <w:r>
        <w:rPr>
          <w:rFonts w:ascii="Book Antiqua" w:eastAsia="Calibri" w:hAnsi="Book Antiqua"/>
          <w:color w:val="000000"/>
          <w:sz w:val="21"/>
          <w:szCs w:val="21"/>
        </w:rPr>
        <w:t>towards</w:t>
      </w:r>
      <w:proofErr w:type="gramEnd"/>
      <w:r>
        <w:rPr>
          <w:rFonts w:ascii="Book Antiqua" w:eastAsia="Calibri" w:hAnsi="Book Antiqua"/>
          <w:color w:val="000000"/>
          <w:sz w:val="21"/>
          <w:szCs w:val="21"/>
        </w:rPr>
        <w:t xml:space="preserve">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lastRenderedPageBreak/>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6B2EBEAA"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proofErr w:type="gramStart"/>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2D7C20">
        <w:rPr>
          <w:rFonts w:ascii="Book Antiqua" w:hAnsi="Book Antiqua"/>
          <w:color w:val="FF0000"/>
          <w:sz w:val="22"/>
          <w:szCs w:val="22"/>
          <w:highlight w:val="yellow"/>
        </w:rPr>
        <w:t>not</w:t>
      </w:r>
      <w:proofErr w:type="gramEnd"/>
      <w:r w:rsidR="002D7C20">
        <w:rPr>
          <w:rFonts w:ascii="Book Antiqua" w:hAnsi="Book Antiqua"/>
          <w:color w:val="FF0000"/>
          <w:sz w:val="22"/>
          <w:szCs w:val="22"/>
          <w:highlight w:val="yellow"/>
        </w:rPr>
        <w:t xml:space="preserve">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bidder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lastRenderedPageBreak/>
        <w:t xml:space="preserve">The bidder shall stand committed to </w:t>
      </w:r>
      <w:proofErr w:type="gramStart"/>
      <w:r>
        <w:rPr>
          <w:rFonts w:ascii="Book Antiqua" w:hAnsi="Book Antiqua"/>
          <w:bCs/>
          <w:sz w:val="22"/>
          <w:szCs w:val="22"/>
          <w:shd w:val="clear" w:color="auto" w:fill="FFFFFF"/>
        </w:rPr>
        <w:t>comply</w:t>
      </w:r>
      <w:proofErr w:type="gramEnd"/>
      <w:r>
        <w:rPr>
          <w:rFonts w:ascii="Book Antiqua" w:hAnsi="Book Antiqua"/>
          <w:bCs/>
          <w:sz w:val="22"/>
          <w:szCs w:val="22"/>
          <w:shd w:val="clear" w:color="auto" w:fill="FFFFFF"/>
        </w:rPr>
        <w:t xml:space="preserve"> all requirements of Social Accountability Standards i.e., SA8000 (latest Standard available at </w:t>
      </w:r>
      <w:hyperlink r:id="rId14"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5"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w:t>
      </w:r>
      <w:proofErr w:type="gramStart"/>
      <w:r>
        <w:rPr>
          <w:rFonts w:ascii="Book Antiqua" w:eastAsia="Times New Roman" w:hAnsi="Book Antiqua"/>
          <w:bCs/>
          <w:sz w:val="22"/>
          <w:szCs w:val="22"/>
          <w:shd w:val="clear" w:color="auto" w:fill="FFFFFF"/>
          <w:lang w:eastAsia="ar-SA"/>
        </w:rPr>
        <w:t>- ordinate</w:t>
      </w:r>
      <w:proofErr w:type="gramEnd"/>
      <w:r>
        <w:rPr>
          <w:rFonts w:ascii="Book Antiqua" w:eastAsia="Times New Roman" w:hAnsi="Book Antiqua"/>
          <w:bCs/>
          <w:sz w:val="22"/>
          <w:szCs w:val="22"/>
          <w:shd w:val="clear" w:color="auto" w:fill="FFFFFF"/>
          <w:lang w:eastAsia="ar-SA"/>
        </w:rPr>
        <w:t xml:space="preserv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w:t>
      </w:r>
      <w:r w:rsidRPr="00100554">
        <w:rPr>
          <w:rFonts w:ascii="Book Antiqua" w:hAnsi="Book Antiqua"/>
          <w:bCs/>
          <w:strike/>
          <w:sz w:val="22"/>
          <w:szCs w:val="22"/>
          <w:shd w:val="clear" w:color="auto" w:fill="FFFFFF"/>
        </w:rPr>
        <w:lastRenderedPageBreak/>
        <w:t>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t>
      </w:r>
      <w:proofErr w:type="gramStart"/>
      <w:r>
        <w:rPr>
          <w:rFonts w:ascii="Book Antiqua" w:hAnsi="Book Antiqua" w:cs="Times New Roman"/>
          <w:sz w:val="22"/>
          <w:szCs w:val="22"/>
        </w:rPr>
        <w:t xml:space="preserve">Welfare </w:t>
      </w:r>
      <w:proofErr w:type="spell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proofErr w:type="gram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w:t>
      </w:r>
      <w:proofErr w:type="gramStart"/>
      <w:r>
        <w:rPr>
          <w:rFonts w:ascii="Book Antiqua" w:hAnsi="Book Antiqua" w:cs="Times New Roman"/>
          <w:sz w:val="22"/>
          <w:szCs w:val="22"/>
        </w:rPr>
        <w:t>employs</w:t>
      </w:r>
      <w:proofErr w:type="gramEnd"/>
      <w:r>
        <w:rPr>
          <w:rFonts w:ascii="Book Antiqua" w:hAnsi="Book Antiqua" w:cs="Times New Roman"/>
          <w:sz w:val="22"/>
          <w:szCs w:val="22"/>
        </w:rPr>
        <w:t xml:space="preserve"> ten or more building workers either directly or through a contractor on any day of the preceding twelve </w:t>
      </w:r>
      <w:proofErr w:type="gramStart"/>
      <w:r>
        <w:rPr>
          <w:rFonts w:ascii="Book Antiqua" w:hAnsi="Book Antiqua" w:cs="Times New Roman"/>
          <w:sz w:val="22"/>
          <w:szCs w:val="22"/>
        </w:rPr>
        <w:t>months</w:t>
      </w:r>
      <w:proofErr w:type="gramEnd"/>
      <w:r>
        <w:rPr>
          <w:rFonts w:ascii="Book Antiqua" w:hAnsi="Book Antiqua" w:cs="Times New Roman"/>
          <w:sz w:val="22"/>
          <w:szCs w:val="22"/>
        </w:rPr>
        <w:t xml:space="preserve">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lastRenderedPageBreak/>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w:t>
      </w:r>
      <w:proofErr w:type="gramStart"/>
      <w:r>
        <w:rPr>
          <w:rFonts w:ascii="Book Antiqua" w:hAnsi="Book Antiqua" w:cs="Times New Roman"/>
          <w:sz w:val="22"/>
          <w:szCs w:val="22"/>
        </w:rPr>
        <w:t>are</w:t>
      </w:r>
      <w:proofErr w:type="gramEnd"/>
      <w:r>
        <w:rPr>
          <w:rFonts w:ascii="Book Antiqua" w:hAnsi="Book Antiqua" w:cs="Times New Roman"/>
          <w:sz w:val="22"/>
          <w:szCs w:val="22"/>
        </w:rPr>
        <w:t xml:space="preserve"> deducted from the contractor’s Bills shall be remitted to the </w:t>
      </w:r>
      <w:proofErr w:type="gramStart"/>
      <w:r>
        <w:rPr>
          <w:rFonts w:ascii="Book Antiqua" w:hAnsi="Book Antiqua" w:cs="Times New Roman"/>
          <w:sz w:val="22"/>
          <w:szCs w:val="22"/>
        </w:rPr>
        <w:t>Building</w:t>
      </w:r>
      <w:proofErr w:type="gramEnd"/>
      <w:r>
        <w:rPr>
          <w:rFonts w:ascii="Book Antiqua" w:hAnsi="Book Antiqua" w:cs="Times New Roman"/>
          <w:sz w:val="22"/>
          <w:szCs w:val="22"/>
        </w:rPr>
        <w:t xml:space="preserve">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w:t>
      </w:r>
      <w:proofErr w:type="gramStart"/>
      <w:r>
        <w:rPr>
          <w:rFonts w:ascii="Book Antiqua" w:hAnsi="Book Antiqua" w:cs="Times New Roman"/>
          <w:sz w:val="22"/>
          <w:szCs w:val="22"/>
        </w:rPr>
        <w:t>as the case may be within</w:t>
      </w:r>
      <w:proofErr w:type="gramEnd"/>
      <w:r>
        <w:rPr>
          <w:rFonts w:ascii="Book Antiqua" w:hAnsi="Book Antiqua" w:cs="Times New Roman"/>
          <w:sz w:val="22"/>
          <w:szCs w:val="22"/>
        </w:rPr>
        <w:t xml:space="preserve">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w:t>
      </w:r>
      <w:proofErr w:type="gramStart"/>
      <w:r>
        <w:rPr>
          <w:rFonts w:ascii="Book Antiqua" w:hAnsi="Book Antiqua" w:cs="Times New Roman"/>
          <w:sz w:val="22"/>
          <w:szCs w:val="22"/>
        </w:rPr>
        <w:t>Cause</w:t>
      </w:r>
      <w:proofErr w:type="gramEnd"/>
      <w:r>
        <w:rPr>
          <w:rFonts w:ascii="Book Antiqua" w:hAnsi="Book Antiqua" w:cs="Times New Roman"/>
          <w:sz w:val="22"/>
          <w:szCs w:val="22"/>
        </w:rPr>
        <w:t xml:space="preserve"> to be maintained the registers and records </w:t>
      </w:r>
      <w:proofErr w:type="gramStart"/>
      <w:r>
        <w:rPr>
          <w:rFonts w:ascii="Book Antiqua" w:hAnsi="Book Antiqua" w:cs="Times New Roman"/>
          <w:sz w:val="22"/>
          <w:szCs w:val="22"/>
        </w:rPr>
        <w:t>in regard to</w:t>
      </w:r>
      <w:proofErr w:type="gramEnd"/>
      <w:r>
        <w:rPr>
          <w:rFonts w:ascii="Book Antiqua" w:hAnsi="Book Antiqua" w:cs="Times New Roman"/>
          <w:sz w:val="22"/>
          <w:szCs w:val="22"/>
        </w:rPr>
        <w:t xml:space="preserve">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CD33F4">
        <w:rPr>
          <w:rFonts w:ascii="Book Antiqua" w:hAnsi="Book Antiqua"/>
          <w:bCs/>
          <w:sz w:val="21"/>
          <w:szCs w:val="21"/>
        </w:rPr>
        <w:t>to</w:t>
      </w:r>
      <w:proofErr w:type="gramEnd"/>
      <w:r w:rsidRPr="00CD33F4">
        <w:rPr>
          <w:rFonts w:ascii="Book Antiqua" w:hAnsi="Book Antiqua"/>
          <w:bCs/>
          <w:sz w:val="21"/>
          <w:szCs w:val="21"/>
        </w:rPr>
        <w:t xml:space="preserve">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w:t>
      </w:r>
      <w:proofErr w:type="gramStart"/>
      <w:r>
        <w:rPr>
          <w:rFonts w:ascii="Book Antiqua" w:hAnsi="Book Antiqua"/>
          <w:bCs/>
          <w:sz w:val="21"/>
          <w:szCs w:val="21"/>
        </w:rPr>
        <w:t>under</w:t>
      </w:r>
      <w:proofErr w:type="gramEnd"/>
      <w:r>
        <w:rPr>
          <w:rFonts w:ascii="Book Antiqua" w:hAnsi="Book Antiqua"/>
          <w:bCs/>
          <w:sz w:val="21"/>
          <w:szCs w:val="21"/>
        </w:rPr>
        <w:t xml:space="preserve">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w:t>
      </w:r>
      <w:proofErr w:type="gramStart"/>
      <w:r>
        <w:rPr>
          <w:rFonts w:ascii="Book Antiqua" w:hAnsi="Book Antiqua"/>
          <w:bCs/>
          <w:sz w:val="21"/>
          <w:szCs w:val="21"/>
        </w:rPr>
        <w:t>the  Contractor,  then</w:t>
      </w:r>
      <w:proofErr w:type="gramEnd"/>
      <w:r>
        <w:rPr>
          <w:rFonts w:ascii="Book Antiqua" w:hAnsi="Book Antiqua"/>
          <w:bCs/>
          <w:sz w:val="21"/>
          <w:szCs w:val="21"/>
        </w:rPr>
        <w:t xml:space="preserve">  the Contractor shall reimburse the </w:t>
      </w:r>
      <w:proofErr w:type="gramStart"/>
      <w:r>
        <w:rPr>
          <w:rFonts w:ascii="Book Antiqua" w:hAnsi="Book Antiqua"/>
          <w:bCs/>
          <w:sz w:val="21"/>
          <w:szCs w:val="21"/>
        </w:rPr>
        <w:t>amounts  of</w:t>
      </w:r>
      <w:proofErr w:type="gramEnd"/>
      <w:r>
        <w:rPr>
          <w:rFonts w:ascii="Book Antiqua" w:hAnsi="Book Antiqua"/>
          <w:bCs/>
          <w:sz w:val="21"/>
          <w:szCs w:val="21"/>
        </w:rPr>
        <w:t xml:space="preserve">  such compensation/</w:t>
      </w:r>
      <w:proofErr w:type="gramStart"/>
      <w:r>
        <w:rPr>
          <w:rFonts w:ascii="Book Antiqua" w:hAnsi="Book Antiqua"/>
          <w:bCs/>
          <w:sz w:val="21"/>
          <w:szCs w:val="21"/>
        </w:rPr>
        <w:t>contribution so</w:t>
      </w:r>
      <w:proofErr w:type="gramEnd"/>
      <w:r>
        <w:rPr>
          <w:rFonts w:ascii="Book Antiqua" w:hAnsi="Book Antiqua"/>
          <w:bCs/>
          <w:sz w:val="21"/>
          <w:szCs w:val="21"/>
        </w:rPr>
        <w:t xml:space="preserve">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6"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lastRenderedPageBreak/>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 xml:space="preserve">During the period of construction and before handing over, if the contractor fails to rectify any defect pointed out to him the same shall </w:t>
      </w:r>
      <w:proofErr w:type="gramStart"/>
      <w:r>
        <w:rPr>
          <w:rFonts w:ascii="Book Antiqua" w:hAnsi="Book Antiqua"/>
          <w:iCs/>
          <w:sz w:val="22"/>
          <w:szCs w:val="22"/>
        </w:rPr>
        <w:t>be got</w:t>
      </w:r>
      <w:proofErr w:type="gramEnd"/>
      <w:r>
        <w:rPr>
          <w:rFonts w:ascii="Book Antiqua" w:hAnsi="Book Antiqua"/>
          <w:iCs/>
          <w:sz w:val="22"/>
          <w:szCs w:val="22"/>
        </w:rPr>
        <w:t xml:space="preserve">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w:t>
      </w:r>
      <w:proofErr w:type="gramStart"/>
      <w:r>
        <w:rPr>
          <w:rFonts w:ascii="Book Antiqua" w:hAnsi="Book Antiqua"/>
          <w:iCs/>
          <w:sz w:val="22"/>
          <w:szCs w:val="22"/>
        </w:rPr>
        <w:t>failing</w:t>
      </w:r>
      <w:proofErr w:type="gramEnd"/>
      <w:r>
        <w:rPr>
          <w:rFonts w:ascii="Book Antiqua" w:hAnsi="Book Antiqua"/>
          <w:iCs/>
          <w:sz w:val="22"/>
          <w:szCs w:val="22"/>
        </w:rPr>
        <w:t xml:space="preserve">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lastRenderedPageBreak/>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w:t>
      </w:r>
      <w:proofErr w:type="gramStart"/>
      <w:r>
        <w:rPr>
          <w:rFonts w:ascii="Book Antiqua" w:hAnsi="Book Antiqua"/>
          <w:sz w:val="22"/>
          <w:szCs w:val="22"/>
        </w:rPr>
        <w:t>/”POWERGRID</w:t>
      </w:r>
      <w:proofErr w:type="gramEnd"/>
      <w:r>
        <w:rPr>
          <w:rFonts w:ascii="Book Antiqua" w:hAnsi="Book Antiqua"/>
          <w:sz w:val="22"/>
          <w:szCs w:val="22"/>
        </w:rPr>
        <w:t>”.</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03F6156F"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w:t>
      </w:r>
      <w:proofErr w:type="gramStart"/>
      <w:r w:rsidRPr="00CD33F4">
        <w:rPr>
          <w:rFonts w:ascii="Book Antiqua" w:hAnsi="Book Antiqua"/>
          <w:b w:val="0"/>
          <w:bCs w:val="0"/>
          <w:sz w:val="22"/>
          <w:szCs w:val="22"/>
        </w:rPr>
        <w:t>case of</w:t>
      </w:r>
      <w:proofErr w:type="gramEnd"/>
      <w:r w:rsidRPr="00CD33F4">
        <w:rPr>
          <w:rFonts w:ascii="Book Antiqua" w:hAnsi="Book Antiqua"/>
          <w:b w:val="0"/>
          <w:bCs w:val="0"/>
          <w:sz w:val="22"/>
          <w:szCs w:val="22"/>
        </w:rPr>
        <w:t xml:space="preserve"> the Contract Price is more than </w:t>
      </w:r>
      <w:r w:rsidRPr="002D7C20">
        <w:rPr>
          <w:rFonts w:ascii="Book Antiqua" w:hAnsi="Book Antiqua"/>
          <w:b w:val="0"/>
          <w:bCs w:val="0"/>
          <w:sz w:val="22"/>
          <w:szCs w:val="22"/>
          <w:highlight w:val="yellow"/>
        </w:rPr>
        <w:t xml:space="preserve">Rupees </w:t>
      </w:r>
      <w:r w:rsidR="002D7C20" w:rsidRPr="002D7C20">
        <w:rPr>
          <w:rFonts w:ascii="Book Antiqua" w:hAnsi="Book Antiqua"/>
          <w:b w:val="0"/>
          <w:bCs w:val="0"/>
          <w:sz w:val="22"/>
          <w:szCs w:val="22"/>
          <w:highlight w:val="yellow"/>
        </w:rPr>
        <w:t xml:space="preserve">Fifty </w:t>
      </w:r>
      <w:r w:rsidRPr="002D7C20">
        <w:rPr>
          <w:rFonts w:ascii="Book Antiqua" w:hAnsi="Book Antiqua"/>
          <w:b w:val="0"/>
          <w:bCs w:val="0"/>
          <w:sz w:val="22"/>
          <w:szCs w:val="22"/>
          <w:highlight w:val="yellow"/>
        </w:rPr>
        <w:t>Lacs</w:t>
      </w:r>
      <w:r w:rsidRPr="00CD33F4">
        <w:rPr>
          <w:rFonts w:ascii="Book Antiqua" w:hAnsi="Book Antiqua"/>
          <w:b w:val="0"/>
          <w:bCs w:val="0"/>
          <w:sz w:val="22"/>
          <w:szCs w:val="22"/>
        </w:rPr>
        <w:t>,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7" w:history="1">
        <w:r>
          <w:rPr>
            <w:rStyle w:val="Hyperlink"/>
            <w:rFonts w:ascii="Book Antiqua" w:hAnsi="Book Antiqua"/>
            <w:sz w:val="21"/>
            <w:szCs w:val="21"/>
          </w:rPr>
          <w:t>https://etender.powergrid.in</w:t>
        </w:r>
      </w:hyperlink>
      <w:r>
        <w:rPr>
          <w:rFonts w:ascii="Book Antiqua" w:hAnsi="Book Antiqua"/>
          <w:sz w:val="21"/>
          <w:szCs w:val="21"/>
        </w:rPr>
        <w:t xml:space="preserve">). Once Registered the Contractor/supplier** may track status of bills submitted, passed and paid by POWERGRID’s Corporate Centre and Regional Office under this Contract and other Contracts awarded on it by POWERGRID by following the method </w:t>
      </w:r>
      <w:proofErr w:type="gramStart"/>
      <w:r>
        <w:rPr>
          <w:rFonts w:ascii="Book Antiqua" w:hAnsi="Book Antiqua"/>
          <w:sz w:val="21"/>
          <w:szCs w:val="21"/>
        </w:rPr>
        <w:t>detailed herein</w:t>
      </w:r>
      <w:proofErr w:type="gramEnd"/>
      <w:r>
        <w:rPr>
          <w:rFonts w:ascii="Book Antiqua" w:hAnsi="Book Antiqua"/>
          <w:sz w:val="21"/>
          <w:szCs w:val="21"/>
        </w:rPr>
        <w:t xml:space="preserve">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w:t>
      </w:r>
      <w:r>
        <w:rPr>
          <w:rFonts w:ascii="Book Antiqua" w:hAnsi="Book Antiqua"/>
          <w:sz w:val="22"/>
          <w:szCs w:val="22"/>
        </w:rPr>
        <w:lastRenderedPageBreak/>
        <w:t xml:space="preserve">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w:t>
      </w:r>
      <w:proofErr w:type="gramStart"/>
      <w:r>
        <w:rPr>
          <w:rFonts w:ascii="Book Antiqua" w:hAnsi="Book Antiqua"/>
          <w:sz w:val="22"/>
          <w:szCs w:val="22"/>
        </w:rPr>
        <w:t>generated</w:t>
      </w:r>
      <w:proofErr w:type="gramEnd"/>
      <w:r>
        <w:rPr>
          <w:rFonts w:ascii="Book Antiqua" w:hAnsi="Book Antiqua"/>
          <w:sz w:val="22"/>
          <w:szCs w:val="22"/>
        </w:rPr>
        <w:t xml:space="preserve">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w:t>
      </w:r>
      <w:proofErr w:type="gramStart"/>
      <w:r w:rsidRPr="00BA5CEF">
        <w:rPr>
          <w:rFonts w:ascii="Book Antiqua" w:hAnsi="Book Antiqua"/>
          <w:sz w:val="22"/>
          <w:szCs w:val="22"/>
        </w:rPr>
        <w:t>upload of</w:t>
      </w:r>
      <w:proofErr w:type="gramEnd"/>
      <w:r w:rsidRPr="00BA5CEF">
        <w:rPr>
          <w:rFonts w:ascii="Book Antiqua" w:hAnsi="Book Antiqua"/>
          <w:sz w:val="22"/>
          <w:szCs w:val="22"/>
        </w:rPr>
        <w:t xml:space="preserve">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6958D4">
      <w:headerReference w:type="default" r:id="rId18"/>
      <w:footerReference w:type="default" r:id="rId19"/>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7E5E9" w14:textId="77777777" w:rsidR="00320D9A" w:rsidRDefault="00320D9A">
      <w:pPr>
        <w:spacing w:after="0" w:line="240" w:lineRule="auto"/>
      </w:pPr>
      <w:r>
        <w:separator/>
      </w:r>
    </w:p>
  </w:endnote>
  <w:endnote w:type="continuationSeparator" w:id="0">
    <w:p w14:paraId="71868BFC" w14:textId="77777777" w:rsidR="00320D9A" w:rsidRDefault="00320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DCB54" w14:textId="303C69CB" w:rsidR="00A54F95" w:rsidRPr="00A54F95" w:rsidRDefault="00000000" w:rsidP="00062752">
    <w:pPr>
      <w:pStyle w:val="Footer"/>
      <w:tabs>
        <w:tab w:val="left" w:pos="3544"/>
      </w:tabs>
      <w:rPr>
        <w:b/>
        <w:bCs/>
        <w:color w:val="0000FF"/>
      </w:rPr>
    </w:pPr>
    <w:sdt>
      <w:sdtPr>
        <w:id w:val="-248887118"/>
      </w:sdt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rsidRPr="00BE33AC">
      <w:rPr>
        <w:b/>
        <w:bCs/>
        <w:color w:val="0000FF"/>
      </w:rPr>
      <w:t xml:space="preserve">                                                                                          </w:t>
    </w:r>
    <w:r w:rsidR="008502B9">
      <w:rPr>
        <w:b/>
        <w:bCs/>
        <w:color w:val="0000FF"/>
      </w:rPr>
      <w:t>RFX:</w:t>
    </w:r>
    <w:r w:rsidR="00BE33AC" w:rsidRPr="00BE33AC">
      <w:rPr>
        <w:b/>
        <w:bCs/>
        <w:color w:val="0000FF"/>
      </w:rPr>
      <w:t xml:space="preserve"> 500200</w:t>
    </w:r>
    <w:r w:rsidR="00752CD3">
      <w:rPr>
        <w:b/>
        <w:bCs/>
        <w:color w:val="0000FF"/>
      </w:rPr>
      <w:t>5476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8E28F" w14:textId="77777777" w:rsidR="00320D9A" w:rsidRDefault="00320D9A">
      <w:pPr>
        <w:spacing w:after="0" w:line="240" w:lineRule="auto"/>
      </w:pPr>
      <w:r>
        <w:separator/>
      </w:r>
    </w:p>
  </w:footnote>
  <w:footnote w:type="continuationSeparator" w:id="0">
    <w:p w14:paraId="6B9ADAAA" w14:textId="77777777" w:rsidR="00320D9A" w:rsidRDefault="00320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7DC6778"/>
    <w:multiLevelType w:val="hybridMultilevel"/>
    <w:tmpl w:val="3332897A"/>
    <w:lvl w:ilvl="0" w:tplc="879019C2">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9"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7"/>
  </w:num>
  <w:num w:numId="7" w16cid:durableId="1419985393">
    <w:abstractNumId w:val="14"/>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2"/>
  </w:num>
  <w:num w:numId="9" w16cid:durableId="1449007846">
    <w:abstractNumId w:val="5"/>
  </w:num>
  <w:num w:numId="10" w16cid:durableId="69962593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5"/>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8"/>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3"/>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6"/>
  </w:num>
  <w:num w:numId="24" w16cid:durableId="2552170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2EEE"/>
    <w:rsid w:val="00115198"/>
    <w:rsid w:val="001151F7"/>
    <w:rsid w:val="00115BF1"/>
    <w:rsid w:val="00116B14"/>
    <w:rsid w:val="00116F53"/>
    <w:rsid w:val="00120546"/>
    <w:rsid w:val="001207F5"/>
    <w:rsid w:val="00120B4F"/>
    <w:rsid w:val="00121A5F"/>
    <w:rsid w:val="00136BAE"/>
    <w:rsid w:val="00140E64"/>
    <w:rsid w:val="00143436"/>
    <w:rsid w:val="0014635C"/>
    <w:rsid w:val="001463A3"/>
    <w:rsid w:val="00146F98"/>
    <w:rsid w:val="001525AC"/>
    <w:rsid w:val="00152ABD"/>
    <w:rsid w:val="00157012"/>
    <w:rsid w:val="001602C7"/>
    <w:rsid w:val="00160FB3"/>
    <w:rsid w:val="001618CF"/>
    <w:rsid w:val="00163732"/>
    <w:rsid w:val="00164AA5"/>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B78EC"/>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4E2D"/>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1BE5"/>
    <w:rsid w:val="002822C6"/>
    <w:rsid w:val="002832D3"/>
    <w:rsid w:val="00285D54"/>
    <w:rsid w:val="00286126"/>
    <w:rsid w:val="002868DC"/>
    <w:rsid w:val="002869F6"/>
    <w:rsid w:val="00286C93"/>
    <w:rsid w:val="00287985"/>
    <w:rsid w:val="002879D2"/>
    <w:rsid w:val="002911F7"/>
    <w:rsid w:val="00291A3F"/>
    <w:rsid w:val="00291C1D"/>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D7C20"/>
    <w:rsid w:val="002E004E"/>
    <w:rsid w:val="002E11AA"/>
    <w:rsid w:val="002E57DC"/>
    <w:rsid w:val="002E7DAA"/>
    <w:rsid w:val="002F1684"/>
    <w:rsid w:val="002F1E92"/>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0D9A"/>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07AF1"/>
    <w:rsid w:val="00410E8E"/>
    <w:rsid w:val="00410ED6"/>
    <w:rsid w:val="00411955"/>
    <w:rsid w:val="00413B4A"/>
    <w:rsid w:val="00414322"/>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3F5B"/>
    <w:rsid w:val="004555EB"/>
    <w:rsid w:val="004559F9"/>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55EF"/>
    <w:rsid w:val="004960E8"/>
    <w:rsid w:val="004A56EE"/>
    <w:rsid w:val="004A7CA8"/>
    <w:rsid w:val="004A7CC3"/>
    <w:rsid w:val="004B02EF"/>
    <w:rsid w:val="004B22C4"/>
    <w:rsid w:val="004B4FA9"/>
    <w:rsid w:val="004B5467"/>
    <w:rsid w:val="004B59B0"/>
    <w:rsid w:val="004B6773"/>
    <w:rsid w:val="004B76C3"/>
    <w:rsid w:val="004C090B"/>
    <w:rsid w:val="004C2C9A"/>
    <w:rsid w:val="004C2DB1"/>
    <w:rsid w:val="004C3C67"/>
    <w:rsid w:val="004C6382"/>
    <w:rsid w:val="004D048C"/>
    <w:rsid w:val="004D0620"/>
    <w:rsid w:val="004D20B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8724B"/>
    <w:rsid w:val="00592D54"/>
    <w:rsid w:val="00594B26"/>
    <w:rsid w:val="00594B42"/>
    <w:rsid w:val="005A24CA"/>
    <w:rsid w:val="005A3247"/>
    <w:rsid w:val="005A372C"/>
    <w:rsid w:val="005A7381"/>
    <w:rsid w:val="005B15FA"/>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23DB"/>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1198"/>
    <w:rsid w:val="006639DC"/>
    <w:rsid w:val="006736A2"/>
    <w:rsid w:val="00676237"/>
    <w:rsid w:val="0067721C"/>
    <w:rsid w:val="00680BBA"/>
    <w:rsid w:val="006848BA"/>
    <w:rsid w:val="00685277"/>
    <w:rsid w:val="006914DA"/>
    <w:rsid w:val="00691F6F"/>
    <w:rsid w:val="00692C9D"/>
    <w:rsid w:val="00695090"/>
    <w:rsid w:val="006958D4"/>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5D22"/>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52CD3"/>
    <w:rsid w:val="00760AA9"/>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0E2D"/>
    <w:rsid w:val="007C33D0"/>
    <w:rsid w:val="007C6A69"/>
    <w:rsid w:val="007D1D16"/>
    <w:rsid w:val="007D1F13"/>
    <w:rsid w:val="007D5D4E"/>
    <w:rsid w:val="007D67C4"/>
    <w:rsid w:val="007D7A2A"/>
    <w:rsid w:val="007E1D9A"/>
    <w:rsid w:val="007E27C4"/>
    <w:rsid w:val="007E302F"/>
    <w:rsid w:val="007E558C"/>
    <w:rsid w:val="007E5CEF"/>
    <w:rsid w:val="007E786B"/>
    <w:rsid w:val="007F0FA0"/>
    <w:rsid w:val="007F342B"/>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48BE"/>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0D2E"/>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237"/>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36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4F95"/>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0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67ED"/>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097"/>
    <w:rsid w:val="00BD4A75"/>
    <w:rsid w:val="00BD6370"/>
    <w:rsid w:val="00BE0B86"/>
    <w:rsid w:val="00BE1299"/>
    <w:rsid w:val="00BE33AC"/>
    <w:rsid w:val="00BE5605"/>
    <w:rsid w:val="00BE6F94"/>
    <w:rsid w:val="00BE6FAA"/>
    <w:rsid w:val="00BF18C4"/>
    <w:rsid w:val="00BF332B"/>
    <w:rsid w:val="00BF5791"/>
    <w:rsid w:val="00C0150D"/>
    <w:rsid w:val="00C02DFA"/>
    <w:rsid w:val="00C0738D"/>
    <w:rsid w:val="00C07888"/>
    <w:rsid w:val="00C07C06"/>
    <w:rsid w:val="00C1147E"/>
    <w:rsid w:val="00C138B9"/>
    <w:rsid w:val="00C163EF"/>
    <w:rsid w:val="00C16B7D"/>
    <w:rsid w:val="00C2144E"/>
    <w:rsid w:val="00C2208F"/>
    <w:rsid w:val="00C2284E"/>
    <w:rsid w:val="00C22904"/>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2719"/>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3A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2622"/>
    <w:rsid w:val="00DE4140"/>
    <w:rsid w:val="00DE5D27"/>
    <w:rsid w:val="00DF206C"/>
    <w:rsid w:val="00DF3BA7"/>
    <w:rsid w:val="00DF4548"/>
    <w:rsid w:val="00DF5611"/>
    <w:rsid w:val="00DF7FB9"/>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6B97"/>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D57C2"/>
    <w:rsid w:val="00FE0407"/>
    <w:rsid w:val="00FE098E"/>
    <w:rsid w:val="00FE4B66"/>
    <w:rsid w:val="00FE5090"/>
    <w:rsid w:val="00FE6FFB"/>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http://www.sa-intl.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iso.org" TargetMode="External"/><Relationship Id="rId10" Type="http://schemas.openxmlformats.org/officeDocument/2006/relationships/hyperlink" Target="http://www.powergridindia.co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sa-int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20</Pages>
  <Words>8130</Words>
  <Characters>46345</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Kumar Gaurav {कुमार गौरव}</cp:lastModifiedBy>
  <cp:revision>31</cp:revision>
  <cp:lastPrinted>2022-09-12T05:24:00Z</cp:lastPrinted>
  <dcterms:created xsi:type="dcterms:W3CDTF">2023-03-30T09:41:00Z</dcterms:created>
  <dcterms:modified xsi:type="dcterms:W3CDTF">2026-06-18T08:35:00Z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2025-07-09T10:47:14Z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0cb831ed-a52f-4427-99b3-a74c2ecbab42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